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3010" w14:textId="77777777" w:rsidR="00E80D93" w:rsidRPr="007254AB" w:rsidRDefault="00E80D93" w:rsidP="00E80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6"/>
          <w:szCs w:val="36"/>
        </w:rPr>
      </w:pPr>
    </w:p>
    <w:p w14:paraId="54A79893" w14:textId="77777777" w:rsidR="00B107E0" w:rsidRPr="007254AB" w:rsidRDefault="00B107E0" w:rsidP="00E80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6"/>
          <w:szCs w:val="36"/>
        </w:rPr>
      </w:pPr>
    </w:p>
    <w:p w14:paraId="3C95132C" w14:textId="77777777" w:rsidR="00B107E0" w:rsidRPr="007254AB" w:rsidRDefault="00B107E0" w:rsidP="00E80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6"/>
          <w:szCs w:val="36"/>
        </w:rPr>
      </w:pPr>
    </w:p>
    <w:p w14:paraId="3E0D5BAC" w14:textId="77777777" w:rsidR="008E79BC" w:rsidRPr="007254AB" w:rsidRDefault="008E79BC" w:rsidP="00E80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6"/>
          <w:szCs w:val="36"/>
        </w:rPr>
      </w:pPr>
    </w:p>
    <w:p w14:paraId="2182A369" w14:textId="77777777" w:rsidR="008E79BC" w:rsidRPr="007254AB" w:rsidRDefault="008E79BC" w:rsidP="00E80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6"/>
          <w:szCs w:val="36"/>
        </w:rPr>
      </w:pPr>
    </w:p>
    <w:p w14:paraId="2BC3C963" w14:textId="77777777" w:rsidR="00B107E0" w:rsidRPr="007254AB" w:rsidRDefault="00B107E0" w:rsidP="00E80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6"/>
          <w:szCs w:val="36"/>
        </w:rPr>
      </w:pPr>
    </w:p>
    <w:p w14:paraId="1111B76E" w14:textId="77777777" w:rsidR="00B107E0" w:rsidRPr="007254AB" w:rsidRDefault="00BC48F1" w:rsidP="00BC4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4"/>
          <w:sz w:val="40"/>
          <w:szCs w:val="40"/>
        </w:rPr>
      </w:pPr>
      <w:r w:rsidRPr="007254AB">
        <w:rPr>
          <w:rFonts w:ascii="Times New Roman" w:hAnsi="Times New Roman" w:cs="Times New Roman"/>
          <w:b/>
          <w:bCs/>
          <w:kern w:val="24"/>
          <w:sz w:val="40"/>
          <w:szCs w:val="40"/>
        </w:rPr>
        <w:t>U.S. Equal Employment Opportunity Commission</w:t>
      </w:r>
    </w:p>
    <w:p w14:paraId="6FB6AFFB" w14:textId="77777777" w:rsidR="00B107E0" w:rsidRPr="007254AB" w:rsidRDefault="000A6AA0" w:rsidP="00E31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7254AB">
        <w:rPr>
          <w:rFonts w:ascii="Times New Roman" w:hAnsi="Times New Roman" w:cs="Times New Roman"/>
          <w:b/>
          <w:bCs/>
          <w:kern w:val="24"/>
          <w:sz w:val="56"/>
          <w:szCs w:val="56"/>
        </w:rPr>
        <w:t>Office of Inspector General</w:t>
      </w:r>
      <w:r w:rsidR="00E80D93" w:rsidRPr="007254AB">
        <w:rPr>
          <w:rFonts w:ascii="Times New Roman" w:hAnsi="Times New Roman" w:cs="Times New Roman"/>
          <w:b/>
          <w:bCs/>
          <w:kern w:val="24"/>
          <w:sz w:val="56"/>
          <w:szCs w:val="56"/>
        </w:rPr>
        <w:t xml:space="preserve"> </w:t>
      </w:r>
      <w:r w:rsidRPr="007254AB">
        <w:rPr>
          <w:rFonts w:ascii="Times New Roman" w:hAnsi="Times New Roman" w:cs="Times New Roman"/>
          <w:b/>
          <w:bCs/>
          <w:kern w:val="24"/>
          <w:sz w:val="56"/>
          <w:szCs w:val="56"/>
        </w:rPr>
        <w:br/>
      </w:r>
    </w:p>
    <w:p w14:paraId="4E8A12CA" w14:textId="77777777" w:rsidR="00B107E0" w:rsidRPr="007254AB" w:rsidRDefault="00B107E0" w:rsidP="00E31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6"/>
          <w:szCs w:val="36"/>
        </w:rPr>
      </w:pPr>
    </w:p>
    <w:p w14:paraId="21FFAAB9" w14:textId="77777777" w:rsidR="008E79BC" w:rsidRPr="007254AB" w:rsidRDefault="008E79BC" w:rsidP="00E31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6"/>
          <w:szCs w:val="36"/>
        </w:rPr>
      </w:pPr>
    </w:p>
    <w:p w14:paraId="68453ECA" w14:textId="77777777" w:rsidR="00B107E0" w:rsidRPr="007254AB" w:rsidRDefault="00B107E0" w:rsidP="00E31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6"/>
          <w:szCs w:val="36"/>
        </w:rPr>
      </w:pPr>
    </w:p>
    <w:p w14:paraId="245155C5" w14:textId="048BD455" w:rsidR="000A6AA0" w:rsidRPr="007254AB" w:rsidRDefault="000A6AA0" w:rsidP="00E31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72"/>
          <w:szCs w:val="72"/>
        </w:rPr>
      </w:pPr>
      <w:r w:rsidRPr="007254AB">
        <w:rPr>
          <w:rFonts w:ascii="Times New Roman" w:hAnsi="Times New Roman" w:cs="Times New Roman"/>
          <w:b/>
          <w:bCs/>
          <w:kern w:val="24"/>
          <w:sz w:val="72"/>
          <w:szCs w:val="72"/>
        </w:rPr>
        <w:t xml:space="preserve">Strategic </w:t>
      </w:r>
      <w:r w:rsidR="00862AC2" w:rsidRPr="007254AB">
        <w:rPr>
          <w:rFonts w:ascii="Times New Roman" w:hAnsi="Times New Roman" w:cs="Times New Roman"/>
          <w:b/>
          <w:bCs/>
          <w:kern w:val="24"/>
          <w:sz w:val="72"/>
          <w:szCs w:val="72"/>
        </w:rPr>
        <w:t>Plan</w:t>
      </w:r>
    </w:p>
    <w:p w14:paraId="661C07A9" w14:textId="77777777" w:rsidR="004205B3" w:rsidRPr="007254AB" w:rsidRDefault="004205B3" w:rsidP="0042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72"/>
          <w:szCs w:val="72"/>
        </w:rPr>
      </w:pPr>
      <w:r w:rsidRPr="007254AB">
        <w:rPr>
          <w:rFonts w:ascii="Times New Roman" w:hAnsi="Times New Roman" w:cs="Times New Roman"/>
          <w:b/>
          <w:bCs/>
          <w:kern w:val="24"/>
          <w:sz w:val="72"/>
          <w:szCs w:val="72"/>
        </w:rPr>
        <w:t xml:space="preserve">2024-2028 </w:t>
      </w:r>
    </w:p>
    <w:p w14:paraId="5F54389C" w14:textId="77777777" w:rsidR="00E80D93" w:rsidRPr="007254AB" w:rsidRDefault="00E80D93" w:rsidP="00E31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14:paraId="3D0CB4E7" w14:textId="77777777" w:rsidR="00E80D93" w:rsidRPr="007254AB" w:rsidRDefault="00E80D93" w:rsidP="00E8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14:paraId="6A64290A" w14:textId="77777777" w:rsidR="00930BCD" w:rsidRDefault="00930BCD" w:rsidP="00E8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</w:p>
    <w:p w14:paraId="2B84E1E7" w14:textId="037038A4" w:rsidR="00B107E0" w:rsidRPr="00930BCD" w:rsidRDefault="000F4196" w:rsidP="00E8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4"/>
          <w:sz w:val="32"/>
          <w:szCs w:val="32"/>
        </w:rPr>
      </w:pPr>
      <w:r>
        <w:rPr>
          <w:rFonts w:ascii="Times New Roman" w:hAnsi="Times New Roman" w:cs="Times New Roman"/>
          <w:b/>
          <w:kern w:val="24"/>
          <w:sz w:val="32"/>
          <w:szCs w:val="32"/>
        </w:rPr>
        <w:t>July 8, 2024</w:t>
      </w:r>
    </w:p>
    <w:p w14:paraId="23DB288C" w14:textId="77777777" w:rsidR="00E31C74" w:rsidRPr="007254AB" w:rsidRDefault="001A219A">
      <w:pPr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7254AB">
        <w:rPr>
          <w:rFonts w:ascii="Times New Roman" w:hAnsi="Times New Roman" w:cs="Times New Roman"/>
          <w:bCs/>
          <w:noProof/>
          <w:kern w:val="24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84389F" wp14:editId="1CB636BD">
            <wp:simplePos x="0" y="0"/>
            <wp:positionH relativeFrom="column">
              <wp:posOffset>2172607</wp:posOffset>
            </wp:positionH>
            <wp:positionV relativeFrom="paragraph">
              <wp:posOffset>678634</wp:posOffset>
            </wp:positionV>
            <wp:extent cx="1377950" cy="1346200"/>
            <wp:effectExtent l="19050" t="0" r="0" b="0"/>
            <wp:wrapSquare wrapText="bothSides"/>
            <wp:docPr id="3" name="Picture 2" descr="EEOC Seal - LIGHT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OC Seal - LIGHT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C74" w:rsidRPr="007254AB">
        <w:rPr>
          <w:rFonts w:ascii="Times New Roman" w:hAnsi="Times New Roman" w:cs="Times New Roman"/>
          <w:bCs/>
          <w:kern w:val="24"/>
          <w:sz w:val="24"/>
          <w:szCs w:val="24"/>
        </w:rPr>
        <w:br w:type="page"/>
      </w:r>
    </w:p>
    <w:p w14:paraId="29AF3D3B" w14:textId="77777777" w:rsidR="003D6C16" w:rsidRPr="007254AB" w:rsidRDefault="003D6C16" w:rsidP="00217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  <w:sectPr w:rsidR="003D6C16" w:rsidRPr="007254AB" w:rsidSect="006B2D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noEndnote/>
          <w:titlePg/>
        </w:sectPr>
      </w:pPr>
    </w:p>
    <w:p w14:paraId="42CCC704" w14:textId="1BCE2404" w:rsidR="00CC2B59" w:rsidRPr="000629B0" w:rsidRDefault="00AC52E4" w:rsidP="00094433">
      <w:pPr>
        <w:pStyle w:val="Title"/>
      </w:pPr>
      <w:r w:rsidRPr="000629B0">
        <w:rPr>
          <w:color w:val="auto"/>
        </w:rPr>
        <w:lastRenderedPageBreak/>
        <w:t>MESSAGE FROM THE INSPE</w:t>
      </w:r>
      <w:r w:rsidR="00062CE0" w:rsidRPr="000629B0">
        <w:rPr>
          <w:color w:val="auto"/>
        </w:rPr>
        <w:t>CTOR GENERAL</w:t>
      </w:r>
    </w:p>
    <w:p w14:paraId="7232B441" w14:textId="7A288B6B" w:rsidR="00D86623" w:rsidRPr="00D86623" w:rsidRDefault="00D86623" w:rsidP="00D866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6623">
        <w:rPr>
          <w:rFonts w:ascii="Times New Roman" w:eastAsia="Times New Roman" w:hAnsi="Times New Roman" w:cs="Times New Roman"/>
          <w:color w:val="212121"/>
          <w:sz w:val="28"/>
          <w:szCs w:val="28"/>
        </w:rPr>
        <w:t>I am pleased to announce the launch of our new strategic plan</w:t>
      </w:r>
      <w:r w:rsidR="00281F0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487B31" w:rsidRPr="00D86623">
        <w:rPr>
          <w:rFonts w:ascii="Times New Roman" w:hAnsi="Times New Roman" w:cs="Times New Roman"/>
          <w:color w:val="000000"/>
          <w:sz w:val="28"/>
          <w:szCs w:val="28"/>
        </w:rPr>
        <w:t xml:space="preserve">for </w:t>
      </w:r>
      <w:r w:rsidR="00F70A56" w:rsidRPr="00D86623">
        <w:rPr>
          <w:rFonts w:ascii="Times New Roman" w:hAnsi="Times New Roman" w:cs="Times New Roman"/>
          <w:color w:val="000000"/>
          <w:sz w:val="28"/>
          <w:szCs w:val="28"/>
        </w:rPr>
        <w:t>fiscal years</w:t>
      </w:r>
      <w:r w:rsidR="00487B31" w:rsidRPr="00D86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0C41" w:rsidRPr="00D86623">
        <w:rPr>
          <w:rFonts w:ascii="Times New Roman" w:hAnsi="Times New Roman" w:cs="Times New Roman"/>
          <w:color w:val="000000"/>
          <w:sz w:val="28"/>
          <w:szCs w:val="28"/>
        </w:rPr>
        <w:t xml:space="preserve">2024 </w:t>
      </w:r>
      <w:r w:rsidR="00487B31" w:rsidRPr="00D86623">
        <w:rPr>
          <w:rFonts w:ascii="Times New Roman" w:hAnsi="Times New Roman" w:cs="Times New Roman"/>
          <w:color w:val="000000"/>
          <w:sz w:val="28"/>
          <w:szCs w:val="28"/>
        </w:rPr>
        <w:t>through 20</w:t>
      </w:r>
      <w:r w:rsidR="0074245E" w:rsidRPr="00D8662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417AE" w:rsidRPr="00D8662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D717B" w:rsidRPr="00D86623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487B31" w:rsidRPr="00D86623">
        <w:rPr>
          <w:rFonts w:ascii="Times New Roman" w:hAnsi="Times New Roman" w:cs="Times New Roman"/>
          <w:color w:val="000000"/>
          <w:sz w:val="28"/>
          <w:szCs w:val="28"/>
        </w:rPr>
        <w:t>In developing</w:t>
      </w:r>
      <w:r w:rsidR="00652AED" w:rsidRPr="00D86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7B31" w:rsidRPr="00D86623">
        <w:rPr>
          <w:rFonts w:ascii="Times New Roman" w:hAnsi="Times New Roman" w:cs="Times New Roman"/>
          <w:color w:val="000000"/>
          <w:sz w:val="28"/>
          <w:szCs w:val="28"/>
        </w:rPr>
        <w:t xml:space="preserve">this strategic plan, </w:t>
      </w:r>
      <w:r w:rsidR="00462F2A" w:rsidRPr="00D86623">
        <w:rPr>
          <w:rFonts w:ascii="Times New Roman" w:hAnsi="Times New Roman" w:cs="Times New Roman"/>
          <w:color w:val="000000"/>
          <w:sz w:val="28"/>
          <w:szCs w:val="28"/>
        </w:rPr>
        <w:t xml:space="preserve">we </w:t>
      </w:r>
      <w:r w:rsidR="004205B3" w:rsidRPr="00D86623">
        <w:rPr>
          <w:rFonts w:ascii="Times New Roman" w:hAnsi="Times New Roman" w:cs="Times New Roman"/>
          <w:color w:val="000000"/>
          <w:sz w:val="28"/>
          <w:szCs w:val="28"/>
        </w:rPr>
        <w:t xml:space="preserve">aligned our </w:t>
      </w:r>
      <w:r w:rsidR="0035616B" w:rsidRPr="00D86623">
        <w:rPr>
          <w:rFonts w:ascii="Times New Roman" w:hAnsi="Times New Roman" w:cs="Times New Roman"/>
          <w:color w:val="000000"/>
          <w:sz w:val="28"/>
          <w:szCs w:val="28"/>
        </w:rPr>
        <w:t>goals</w:t>
      </w:r>
      <w:r w:rsidR="00487B31" w:rsidRPr="00D86623">
        <w:rPr>
          <w:rFonts w:ascii="Times New Roman" w:hAnsi="Times New Roman" w:cs="Times New Roman"/>
          <w:color w:val="000000"/>
          <w:sz w:val="28"/>
          <w:szCs w:val="28"/>
        </w:rPr>
        <w:t xml:space="preserve"> and </w:t>
      </w:r>
      <w:r w:rsidR="00C161AD" w:rsidRPr="00D86623">
        <w:rPr>
          <w:rFonts w:ascii="Times New Roman" w:hAnsi="Times New Roman" w:cs="Times New Roman"/>
          <w:color w:val="000000"/>
          <w:sz w:val="28"/>
          <w:szCs w:val="28"/>
        </w:rPr>
        <w:t xml:space="preserve">objectives </w:t>
      </w:r>
      <w:r w:rsidR="00487B31" w:rsidRPr="00D86623">
        <w:rPr>
          <w:rFonts w:ascii="Times New Roman" w:hAnsi="Times New Roman" w:cs="Times New Roman"/>
          <w:color w:val="000000"/>
          <w:sz w:val="28"/>
          <w:szCs w:val="28"/>
        </w:rPr>
        <w:t xml:space="preserve">with the </w:t>
      </w:r>
      <w:r w:rsidR="005417AE" w:rsidRPr="00D86623">
        <w:rPr>
          <w:rFonts w:ascii="Times New Roman" w:hAnsi="Times New Roman" w:cs="Times New Roman"/>
          <w:color w:val="000000"/>
          <w:sz w:val="28"/>
          <w:szCs w:val="28"/>
        </w:rPr>
        <w:t>intent</w:t>
      </w:r>
      <w:r w:rsidR="00487B31" w:rsidRPr="00D86623">
        <w:rPr>
          <w:rFonts w:ascii="Times New Roman" w:hAnsi="Times New Roman" w:cs="Times New Roman"/>
          <w:color w:val="000000"/>
          <w:sz w:val="28"/>
          <w:szCs w:val="28"/>
        </w:rPr>
        <w:t xml:space="preserve"> of the</w:t>
      </w:r>
      <w:r w:rsidR="00986FD4" w:rsidRPr="00D86623">
        <w:rPr>
          <w:rFonts w:ascii="Times New Roman" w:hAnsi="Times New Roman" w:cs="Times New Roman"/>
          <w:color w:val="000000"/>
          <w:sz w:val="28"/>
          <w:szCs w:val="28"/>
        </w:rPr>
        <w:t xml:space="preserve"> Government Performance and Results Act of 1993</w:t>
      </w:r>
      <w:r w:rsidR="004477C7" w:rsidRPr="00D86623">
        <w:rPr>
          <w:rFonts w:ascii="Times New Roman" w:hAnsi="Times New Roman" w:cs="Times New Roman"/>
          <w:color w:val="000000"/>
          <w:sz w:val="28"/>
          <w:szCs w:val="28"/>
        </w:rPr>
        <w:t xml:space="preserve"> and </w:t>
      </w:r>
      <w:r w:rsidR="0029005F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="00C40439" w:rsidRPr="00D86623">
        <w:rPr>
          <w:rFonts w:ascii="Times New Roman" w:hAnsi="Times New Roman" w:cs="Times New Roman"/>
          <w:color w:val="000000"/>
          <w:sz w:val="28"/>
          <w:szCs w:val="28"/>
        </w:rPr>
        <w:t xml:space="preserve">Government Performance and Results Act </w:t>
      </w:r>
      <w:r w:rsidR="004477C7" w:rsidRPr="00D86623">
        <w:rPr>
          <w:rFonts w:ascii="Times New Roman" w:hAnsi="Times New Roman" w:cs="Times New Roman"/>
          <w:color w:val="000000"/>
          <w:sz w:val="28"/>
          <w:szCs w:val="28"/>
        </w:rPr>
        <w:t>Modernization Act of 2010</w:t>
      </w:r>
      <w:r w:rsidRPr="00D866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D6EB60" w14:textId="00B02283" w:rsidR="00D86623" w:rsidRPr="00D86623" w:rsidRDefault="00D17228" w:rsidP="00D86623">
      <w:pPr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66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It is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the </w:t>
      </w:r>
      <w:r w:rsidRPr="00D866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collective responsibility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of the OIG </w:t>
      </w:r>
      <w:r w:rsidRPr="00D86623">
        <w:rPr>
          <w:rFonts w:ascii="Times New Roman" w:eastAsia="Times New Roman" w:hAnsi="Times New Roman" w:cs="Times New Roman"/>
          <w:color w:val="212121"/>
          <w:sz w:val="28"/>
          <w:szCs w:val="28"/>
        </w:rPr>
        <w:t>to ensure that our organization operates with transparency and accountability while delivering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86623">
        <w:rPr>
          <w:rFonts w:ascii="Times New Roman" w:eastAsia="Times New Roman" w:hAnsi="Times New Roman" w:cs="Times New Roman"/>
          <w:color w:val="212121"/>
          <w:sz w:val="28"/>
          <w:szCs w:val="28"/>
        </w:rPr>
        <w:t>impactful results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 </w:t>
      </w:r>
      <w:r w:rsidR="007D08E7" w:rsidRPr="00D86623">
        <w:rPr>
          <w:rFonts w:ascii="Times New Roman" w:eastAsia="Times New Roman" w:hAnsi="Times New Roman" w:cs="Times New Roman"/>
          <w:color w:val="212121"/>
          <w:sz w:val="28"/>
          <w:szCs w:val="28"/>
        </w:rPr>
        <w:t>Our strategic plan is a dynamic roadmap that will guide our efforts in fulfilling our mission and delivering value to the public we serve</w:t>
      </w:r>
      <w:r w:rsidR="00281F0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 </w:t>
      </w:r>
      <w:r w:rsidR="0029005F">
        <w:rPr>
          <w:rFonts w:ascii="Times New Roman" w:eastAsia="Times New Roman" w:hAnsi="Times New Roman" w:cs="Times New Roman"/>
          <w:color w:val="212121"/>
          <w:sz w:val="28"/>
          <w:szCs w:val="28"/>
        </w:rPr>
        <w:t>T</w:t>
      </w:r>
      <w:r w:rsidR="007D08E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his plan </w:t>
      </w:r>
      <w:r w:rsidR="00D86623" w:rsidRPr="00D866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represents a significant milestone in our commitment to upholding the highest standards of integrity, efficiency, and effectiveness in </w:t>
      </w:r>
      <w:r w:rsidR="00504363">
        <w:rPr>
          <w:rFonts w:ascii="Times New Roman" w:eastAsia="Times New Roman" w:hAnsi="Times New Roman" w:cs="Times New Roman"/>
          <w:color w:val="212121"/>
          <w:sz w:val="28"/>
          <w:szCs w:val="28"/>
        </w:rPr>
        <w:t>OIG programs and function</w:t>
      </w:r>
      <w:r w:rsidR="00D86623">
        <w:rPr>
          <w:rFonts w:ascii="Times New Roman" w:eastAsia="Times New Roman" w:hAnsi="Times New Roman" w:cs="Times New Roman"/>
          <w:color w:val="212121"/>
          <w:sz w:val="28"/>
          <w:szCs w:val="28"/>
        </w:rPr>
        <w:t>s</w:t>
      </w:r>
      <w:r w:rsidR="00504363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14:paraId="368A2153" w14:textId="42322A76" w:rsidR="007D08E7" w:rsidRPr="00D86623" w:rsidRDefault="0005121B" w:rsidP="007D08E7">
      <w:pPr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W</w:t>
      </w:r>
      <w:r w:rsidR="007D08E7" w:rsidRPr="00D866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e will </w:t>
      </w:r>
      <w:r w:rsidR="005043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continue to </w:t>
      </w:r>
      <w:r w:rsidR="007D08E7" w:rsidRPr="00D866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advance </w:t>
      </w:r>
      <w:r w:rsidR="005043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our </w:t>
      </w:r>
      <w:r w:rsidR="007D08E7" w:rsidRPr="00D8662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accountability and excellence, </w:t>
      </w:r>
      <w:r w:rsidR="005043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while </w:t>
      </w:r>
      <w:r w:rsidR="007D08E7" w:rsidRPr="00D86623">
        <w:rPr>
          <w:rFonts w:ascii="Times New Roman" w:eastAsia="Times New Roman" w:hAnsi="Times New Roman" w:cs="Times New Roman"/>
          <w:color w:val="212121"/>
          <w:sz w:val="28"/>
          <w:szCs w:val="28"/>
        </w:rPr>
        <w:t>earning the trust and confidence of those we serve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through our strategic planning efforts.</w:t>
      </w:r>
    </w:p>
    <w:p w14:paraId="095B4DF0" w14:textId="54A85094" w:rsidR="00652AED" w:rsidRPr="000629B0" w:rsidRDefault="00652AED" w:rsidP="000944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5BA28D" w14:textId="77777777" w:rsidR="00F51424" w:rsidRDefault="00F51424" w:rsidP="00AC5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DCDF1A2" w14:textId="77777777" w:rsidR="00F51424" w:rsidRDefault="00F51424" w:rsidP="00AC5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6F57FA9" w14:textId="77777777" w:rsidR="00F51424" w:rsidRPr="00094433" w:rsidRDefault="00F51424" w:rsidP="00AC5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00E35A3" w14:textId="3C61517F" w:rsidR="00E6448B" w:rsidRPr="00094433" w:rsidRDefault="00E6448B" w:rsidP="00AC5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433">
        <w:rPr>
          <w:rFonts w:ascii="Times New Roman" w:hAnsi="Times New Roman" w:cs="Times New Roman"/>
          <w:color w:val="000000"/>
          <w:sz w:val="28"/>
          <w:szCs w:val="28"/>
        </w:rPr>
        <w:t>Joyce T. Willoughby</w:t>
      </w:r>
    </w:p>
    <w:p w14:paraId="089CDA76" w14:textId="2707F498" w:rsidR="00E6448B" w:rsidRPr="00094433" w:rsidRDefault="00E6448B" w:rsidP="00AC5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433">
        <w:rPr>
          <w:rFonts w:ascii="Times New Roman" w:hAnsi="Times New Roman" w:cs="Times New Roman"/>
          <w:color w:val="000000"/>
          <w:sz w:val="28"/>
          <w:szCs w:val="28"/>
        </w:rPr>
        <w:t>Inspector General</w:t>
      </w:r>
    </w:p>
    <w:p w14:paraId="0CEF3483" w14:textId="7E2D778C" w:rsidR="00E6448B" w:rsidRPr="00094433" w:rsidRDefault="00F51424" w:rsidP="00AC5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July 8, 2024</w:t>
      </w:r>
    </w:p>
    <w:p w14:paraId="199832AD" w14:textId="77777777" w:rsidR="00E93FAF" w:rsidRPr="00094433" w:rsidRDefault="00E93FAF">
      <w:pPr>
        <w:rPr>
          <w:rFonts w:ascii="Times New Roman" w:hAnsi="Times New Roman" w:cs="Times New Roman"/>
          <w:bCs/>
          <w:kern w:val="24"/>
          <w:sz w:val="22"/>
          <w:szCs w:val="22"/>
        </w:rPr>
      </w:pPr>
      <w:r w:rsidRPr="00094433">
        <w:rPr>
          <w:rFonts w:ascii="Times New Roman" w:hAnsi="Times New Roman" w:cs="Times New Roman"/>
          <w:bCs/>
          <w:kern w:val="24"/>
          <w:sz w:val="22"/>
          <w:szCs w:val="22"/>
        </w:rPr>
        <w:br w:type="page"/>
      </w:r>
    </w:p>
    <w:p w14:paraId="429666CD" w14:textId="252C4112" w:rsidR="00E6448B" w:rsidRPr="007254AB" w:rsidRDefault="00E6448B">
      <w:pPr>
        <w:rPr>
          <w:rFonts w:ascii="Times New Roman" w:hAnsi="Times New Roman" w:cs="Times New Roman"/>
          <w:bCs/>
          <w:kern w:val="24"/>
        </w:rPr>
      </w:pPr>
    </w:p>
    <w:p w14:paraId="7EDCE8F7" w14:textId="40B917B7" w:rsidR="00E93FAF" w:rsidRPr="005F067D" w:rsidRDefault="008F6553" w:rsidP="00094433">
      <w:pPr>
        <w:pStyle w:val="Heading1"/>
        <w:jc w:val="left"/>
      </w:pPr>
      <w:bookmarkStart w:id="0" w:name="_Hlk163599851"/>
      <w:r>
        <w:t>The Office of Inspector General</w:t>
      </w:r>
      <w:r w:rsidR="00E93FAF" w:rsidRPr="005F067D">
        <w:t xml:space="preserve"> – W</w:t>
      </w:r>
      <w:r w:rsidR="000629B0">
        <w:t>HO WE ARE</w:t>
      </w:r>
    </w:p>
    <w:bookmarkEnd w:id="0"/>
    <w:p w14:paraId="6C767F68" w14:textId="536BE024" w:rsidR="00ED015B" w:rsidRPr="000629B0" w:rsidRDefault="00ED015B" w:rsidP="00094433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629B0">
        <w:rPr>
          <w:rFonts w:ascii="Times New Roman" w:hAnsi="Times New Roman" w:cs="Times New Roman"/>
          <w:sz w:val="28"/>
          <w:szCs w:val="28"/>
        </w:rPr>
        <w:t xml:space="preserve">The U.S. Congress established </w:t>
      </w:r>
      <w:r w:rsidR="004205B3" w:rsidRPr="000629B0">
        <w:rPr>
          <w:rFonts w:ascii="Times New Roman" w:hAnsi="Times New Roman" w:cs="Times New Roman"/>
          <w:sz w:val="28"/>
          <w:szCs w:val="28"/>
        </w:rPr>
        <w:t xml:space="preserve">the </w:t>
      </w:r>
      <w:r w:rsidRPr="000629B0">
        <w:rPr>
          <w:rFonts w:ascii="Times New Roman" w:hAnsi="Times New Roman" w:cs="Times New Roman"/>
          <w:sz w:val="28"/>
          <w:szCs w:val="28"/>
        </w:rPr>
        <w:t>Office of Inspector General</w:t>
      </w:r>
      <w:r w:rsidR="00180ED1" w:rsidRPr="000629B0">
        <w:rPr>
          <w:rFonts w:ascii="Times New Roman" w:hAnsi="Times New Roman" w:cs="Times New Roman"/>
          <w:sz w:val="28"/>
          <w:szCs w:val="28"/>
        </w:rPr>
        <w:t xml:space="preserve"> (OIG)</w:t>
      </w:r>
      <w:r w:rsidRPr="000629B0">
        <w:rPr>
          <w:rFonts w:ascii="Times New Roman" w:hAnsi="Times New Roman" w:cs="Times New Roman"/>
          <w:sz w:val="28"/>
          <w:szCs w:val="28"/>
        </w:rPr>
        <w:t xml:space="preserve"> at the </w:t>
      </w:r>
      <w:r w:rsidR="00180ED1" w:rsidRPr="000629B0">
        <w:rPr>
          <w:rFonts w:ascii="Times New Roman" w:hAnsi="Times New Roman" w:cs="Times New Roman"/>
          <w:sz w:val="28"/>
          <w:szCs w:val="28"/>
        </w:rPr>
        <w:t xml:space="preserve">Equal </w:t>
      </w:r>
      <w:r w:rsidR="006228FF">
        <w:rPr>
          <w:rFonts w:ascii="Times New Roman" w:hAnsi="Times New Roman" w:cs="Times New Roman"/>
          <w:sz w:val="28"/>
          <w:szCs w:val="28"/>
        </w:rPr>
        <w:t>E</w:t>
      </w:r>
      <w:r w:rsidR="00180ED1" w:rsidRPr="000629B0">
        <w:rPr>
          <w:rFonts w:ascii="Times New Roman" w:hAnsi="Times New Roman" w:cs="Times New Roman"/>
          <w:sz w:val="28"/>
          <w:szCs w:val="28"/>
        </w:rPr>
        <w:t>mployment Opportunity Commission (</w:t>
      </w:r>
      <w:r w:rsidRPr="000629B0">
        <w:rPr>
          <w:rFonts w:ascii="Times New Roman" w:hAnsi="Times New Roman" w:cs="Times New Roman"/>
          <w:sz w:val="28"/>
          <w:szCs w:val="28"/>
        </w:rPr>
        <w:t>EEOC</w:t>
      </w:r>
      <w:r w:rsidR="00180ED1" w:rsidRPr="000629B0">
        <w:rPr>
          <w:rFonts w:ascii="Times New Roman" w:hAnsi="Times New Roman" w:cs="Times New Roman"/>
          <w:sz w:val="28"/>
          <w:szCs w:val="28"/>
        </w:rPr>
        <w:t xml:space="preserve"> or Agency)</w:t>
      </w:r>
      <w:r w:rsidRPr="000629B0">
        <w:rPr>
          <w:rFonts w:ascii="Times New Roman" w:hAnsi="Times New Roman" w:cs="Times New Roman"/>
          <w:sz w:val="28"/>
          <w:szCs w:val="28"/>
        </w:rPr>
        <w:t xml:space="preserve"> through the 1988 amendment of the Inspector General Act of 1978. </w:t>
      </w:r>
      <w:r w:rsidR="00180ED1" w:rsidRPr="000629B0">
        <w:rPr>
          <w:rFonts w:ascii="Times New Roman" w:hAnsi="Times New Roman" w:cs="Times New Roman"/>
          <w:sz w:val="28"/>
          <w:szCs w:val="28"/>
        </w:rPr>
        <w:t xml:space="preserve"> </w:t>
      </w:r>
      <w:r w:rsidRPr="000629B0">
        <w:rPr>
          <w:rFonts w:ascii="Times New Roman" w:hAnsi="Times New Roman" w:cs="Times New Roman"/>
          <w:sz w:val="28"/>
          <w:szCs w:val="28"/>
        </w:rPr>
        <w:t xml:space="preserve">The </w:t>
      </w:r>
      <w:r w:rsidR="00180ED1" w:rsidRPr="000629B0">
        <w:rPr>
          <w:rFonts w:ascii="Times New Roman" w:hAnsi="Times New Roman" w:cs="Times New Roman"/>
          <w:sz w:val="28"/>
          <w:szCs w:val="28"/>
        </w:rPr>
        <w:t>OIG</w:t>
      </w:r>
      <w:r w:rsidRPr="000629B0">
        <w:rPr>
          <w:rFonts w:ascii="Times New Roman" w:hAnsi="Times New Roman" w:cs="Times New Roman"/>
          <w:sz w:val="28"/>
          <w:szCs w:val="28"/>
        </w:rPr>
        <w:t xml:space="preserve"> supports the Agency by carrying out its legislative mandate to prevent and detect fraud, waste, and abuse; and to promote economy, effectiveness, and efficiency in EEOC programs and operations.</w:t>
      </w:r>
    </w:p>
    <w:p w14:paraId="1902A49B" w14:textId="65FAC126" w:rsidR="00ED015B" w:rsidRPr="000629B0" w:rsidRDefault="00ED015B" w:rsidP="000944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9B0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="004205B3" w:rsidRPr="000629B0">
        <w:rPr>
          <w:rFonts w:ascii="Times New Roman" w:hAnsi="Times New Roman" w:cs="Times New Roman"/>
          <w:color w:val="000000"/>
          <w:sz w:val="28"/>
          <w:szCs w:val="28"/>
        </w:rPr>
        <w:t>OIG</w:t>
      </w:r>
      <w:r w:rsidRPr="000629B0">
        <w:rPr>
          <w:rFonts w:ascii="Times New Roman" w:hAnsi="Times New Roman" w:cs="Times New Roman"/>
          <w:color w:val="000000"/>
          <w:sz w:val="28"/>
          <w:szCs w:val="28"/>
        </w:rPr>
        <w:t xml:space="preserve"> is under the leadership of the Inspector General, who provides overall direction, coordination, and supervision to staff.</w:t>
      </w:r>
      <w:r w:rsidR="004205B3" w:rsidRPr="00062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2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EB3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0629B0">
        <w:rPr>
          <w:rFonts w:ascii="Times New Roman" w:hAnsi="Times New Roman" w:cs="Times New Roman"/>
          <w:sz w:val="28"/>
          <w:szCs w:val="28"/>
        </w:rPr>
        <w:t>he Inspector General</w:t>
      </w:r>
      <w:r w:rsidR="000629B0">
        <w:rPr>
          <w:rFonts w:ascii="Times New Roman" w:hAnsi="Times New Roman" w:cs="Times New Roman"/>
          <w:sz w:val="28"/>
          <w:szCs w:val="28"/>
        </w:rPr>
        <w:t xml:space="preserve"> </w:t>
      </w:r>
      <w:r w:rsidRPr="000629B0">
        <w:rPr>
          <w:rFonts w:ascii="Times New Roman" w:hAnsi="Times New Roman" w:cs="Times New Roman"/>
          <w:sz w:val="28"/>
          <w:szCs w:val="28"/>
        </w:rPr>
        <w:t xml:space="preserve">is </w:t>
      </w:r>
      <w:r w:rsidR="00570EB3">
        <w:rPr>
          <w:rFonts w:ascii="Times New Roman" w:hAnsi="Times New Roman" w:cs="Times New Roman"/>
          <w:sz w:val="28"/>
          <w:szCs w:val="28"/>
        </w:rPr>
        <w:t xml:space="preserve">both </w:t>
      </w:r>
      <w:r w:rsidRPr="000629B0">
        <w:rPr>
          <w:rFonts w:ascii="Times New Roman" w:hAnsi="Times New Roman" w:cs="Times New Roman"/>
          <w:sz w:val="28"/>
          <w:szCs w:val="28"/>
        </w:rPr>
        <w:t>appointed by</w:t>
      </w:r>
      <w:r w:rsidR="00570EB3">
        <w:rPr>
          <w:rFonts w:ascii="Times New Roman" w:hAnsi="Times New Roman" w:cs="Times New Roman"/>
          <w:sz w:val="28"/>
          <w:szCs w:val="28"/>
        </w:rPr>
        <w:t xml:space="preserve"> and under the general supervision of the </w:t>
      </w:r>
      <w:r w:rsidRPr="000629B0">
        <w:rPr>
          <w:rFonts w:ascii="Times New Roman" w:hAnsi="Times New Roman" w:cs="Times New Roman"/>
          <w:sz w:val="28"/>
          <w:szCs w:val="28"/>
        </w:rPr>
        <w:t xml:space="preserve">Commission Chair. </w:t>
      </w:r>
      <w:r w:rsidR="004205B3" w:rsidRPr="000629B0">
        <w:rPr>
          <w:rFonts w:ascii="Times New Roman" w:hAnsi="Times New Roman" w:cs="Times New Roman"/>
          <w:sz w:val="28"/>
          <w:szCs w:val="28"/>
        </w:rPr>
        <w:t xml:space="preserve"> </w:t>
      </w:r>
      <w:r w:rsidR="001902A6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0629B0">
        <w:rPr>
          <w:rFonts w:ascii="Times New Roman" w:hAnsi="Times New Roman" w:cs="Times New Roman"/>
          <w:color w:val="000000"/>
          <w:sz w:val="28"/>
          <w:szCs w:val="28"/>
        </w:rPr>
        <w:t xml:space="preserve">he Inspector General has a dual role </w:t>
      </w:r>
      <w:r w:rsidR="00C6137F">
        <w:rPr>
          <w:rFonts w:ascii="Times New Roman" w:hAnsi="Times New Roman" w:cs="Times New Roman"/>
          <w:color w:val="000000"/>
          <w:sz w:val="28"/>
          <w:szCs w:val="28"/>
        </w:rPr>
        <w:t xml:space="preserve">because </w:t>
      </w:r>
      <w:r w:rsidR="00FB3003">
        <w:rPr>
          <w:rFonts w:ascii="Times New Roman" w:hAnsi="Times New Roman" w:cs="Times New Roman"/>
          <w:color w:val="000000"/>
          <w:sz w:val="28"/>
          <w:szCs w:val="28"/>
        </w:rPr>
        <w:t>they</w:t>
      </w:r>
      <w:r w:rsidR="00570E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29B0">
        <w:rPr>
          <w:rFonts w:ascii="Times New Roman" w:hAnsi="Times New Roman" w:cs="Times New Roman"/>
          <w:color w:val="000000"/>
          <w:sz w:val="28"/>
          <w:szCs w:val="28"/>
        </w:rPr>
        <w:t xml:space="preserve">also report directly to Congress. </w:t>
      </w:r>
      <w:r w:rsidR="004205B3" w:rsidRPr="00062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14ABA79" w14:textId="7629313B" w:rsidR="00B868C5" w:rsidRPr="008F6553" w:rsidRDefault="00564559" w:rsidP="008F6553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29B0">
        <w:rPr>
          <w:rFonts w:ascii="Times New Roman" w:hAnsi="Times New Roman" w:cs="Times New Roman"/>
          <w:color w:val="000000"/>
          <w:sz w:val="28"/>
          <w:szCs w:val="28"/>
        </w:rPr>
        <w:t xml:space="preserve">The scope of OIG’s mission </w:t>
      </w:r>
      <w:r w:rsidR="00A751CD" w:rsidRPr="000629B0">
        <w:rPr>
          <w:rFonts w:ascii="Times New Roman" w:hAnsi="Times New Roman" w:cs="Times New Roman"/>
          <w:color w:val="000000"/>
          <w:sz w:val="28"/>
          <w:szCs w:val="28"/>
        </w:rPr>
        <w:t xml:space="preserve">covers </w:t>
      </w:r>
      <w:r w:rsidRPr="000629B0">
        <w:rPr>
          <w:rFonts w:ascii="Times New Roman" w:hAnsi="Times New Roman" w:cs="Times New Roman"/>
          <w:color w:val="000000"/>
          <w:sz w:val="28"/>
          <w:szCs w:val="28"/>
        </w:rPr>
        <w:t xml:space="preserve">the Agency’s </w:t>
      </w:r>
      <w:r w:rsidR="000629B0">
        <w:rPr>
          <w:rFonts w:ascii="Times New Roman" w:hAnsi="Times New Roman" w:cs="Times New Roman"/>
          <w:color w:val="000000"/>
          <w:sz w:val="28"/>
          <w:szCs w:val="28"/>
        </w:rPr>
        <w:t xml:space="preserve">activities at its </w:t>
      </w:r>
      <w:r w:rsidR="00A751CD" w:rsidRPr="000629B0">
        <w:rPr>
          <w:rFonts w:ascii="Times New Roman" w:hAnsi="Times New Roman" w:cs="Times New Roman"/>
          <w:color w:val="000000"/>
          <w:sz w:val="28"/>
          <w:szCs w:val="28"/>
        </w:rPr>
        <w:t xml:space="preserve">headquarters office, located in Washington, D.C., </w:t>
      </w:r>
      <w:r w:rsidR="00646AED">
        <w:rPr>
          <w:rFonts w:ascii="Times New Roman" w:hAnsi="Times New Roman" w:cs="Times New Roman"/>
          <w:color w:val="000000"/>
          <w:sz w:val="28"/>
          <w:szCs w:val="28"/>
        </w:rPr>
        <w:t>and</w:t>
      </w:r>
      <w:r w:rsidR="00A751CD" w:rsidRPr="000629B0">
        <w:rPr>
          <w:rFonts w:ascii="Times New Roman" w:hAnsi="Times New Roman" w:cs="Times New Roman"/>
          <w:color w:val="000000"/>
          <w:sz w:val="28"/>
          <w:szCs w:val="28"/>
        </w:rPr>
        <w:t xml:space="preserve"> its </w:t>
      </w:r>
      <w:r w:rsidRPr="000629B0">
        <w:rPr>
          <w:rFonts w:ascii="Times New Roman" w:hAnsi="Times New Roman" w:cs="Times New Roman"/>
          <w:color w:val="000000"/>
          <w:sz w:val="28"/>
          <w:szCs w:val="28"/>
        </w:rPr>
        <w:t>53 field offices</w:t>
      </w:r>
      <w:r w:rsidR="00A751CD" w:rsidRPr="000629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D850E76" w14:textId="77777777" w:rsidR="008F6553" w:rsidRDefault="008F6553" w:rsidP="00E93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The structure of the OIG is as follows:</w:t>
      </w:r>
    </w:p>
    <w:p w14:paraId="140EC30B" w14:textId="04B98DE4" w:rsidR="00DD6529" w:rsidRPr="000629B0" w:rsidRDefault="008F6553" w:rsidP="00E93F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55D3100" w14:textId="77777777" w:rsidR="00E617C2" w:rsidRPr="005F067D" w:rsidRDefault="00E617C2" w:rsidP="0009443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067D">
        <w:rPr>
          <w:rFonts w:ascii="Times New Roman" w:eastAsia="Calibri" w:hAnsi="Times New Roman" w:cs="Times New Roman"/>
          <w:b/>
          <w:bCs/>
          <w:sz w:val="28"/>
          <w:szCs w:val="28"/>
        </w:rPr>
        <w:t>Immediate Office of the Inspector General</w:t>
      </w:r>
    </w:p>
    <w:p w14:paraId="73FCD61C" w14:textId="7FBD53EE" w:rsidR="00E617C2" w:rsidRPr="00347FA9" w:rsidRDefault="00E617C2" w:rsidP="00221D50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D50">
        <w:rPr>
          <w:rFonts w:ascii="Times New Roman" w:hAnsi="Times New Roman" w:cs="Times New Roman"/>
          <w:color w:val="000000"/>
          <w:sz w:val="28"/>
          <w:szCs w:val="28"/>
        </w:rPr>
        <w:t xml:space="preserve">The Immediate Office of the Inspector General provides business support (e.g., </w:t>
      </w:r>
      <w:r w:rsidR="00D82643" w:rsidRPr="00221D50">
        <w:rPr>
          <w:rFonts w:ascii="Times New Roman" w:hAnsi="Times New Roman" w:cs="Times New Roman"/>
          <w:color w:val="000000"/>
          <w:sz w:val="28"/>
          <w:szCs w:val="28"/>
        </w:rPr>
        <w:t>budget,</w:t>
      </w:r>
      <w:r w:rsidRPr="00221D50">
        <w:rPr>
          <w:rFonts w:ascii="Times New Roman" w:hAnsi="Times New Roman" w:cs="Times New Roman"/>
          <w:color w:val="000000"/>
          <w:sz w:val="28"/>
          <w:szCs w:val="28"/>
        </w:rPr>
        <w:t xml:space="preserve"> financial management, human resources, and procurement) for the OIG</w:t>
      </w:r>
      <w:r w:rsidR="00E700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21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45AEE762" w14:textId="1D2F3CED" w:rsidR="00AE702E" w:rsidRPr="00347FA9" w:rsidRDefault="00AE702E" w:rsidP="0009443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FA9">
        <w:rPr>
          <w:rFonts w:ascii="Times New Roman" w:eastAsia="Calibri" w:hAnsi="Times New Roman" w:cs="Times New Roman"/>
          <w:b/>
          <w:bCs/>
          <w:sz w:val="28"/>
          <w:szCs w:val="28"/>
        </w:rPr>
        <w:t>Deputy Inspector General</w:t>
      </w:r>
    </w:p>
    <w:p w14:paraId="3A47653E" w14:textId="138B9CBC" w:rsidR="00AE702E" w:rsidRPr="005F067D" w:rsidRDefault="00653D5D" w:rsidP="005F067D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067D">
        <w:rPr>
          <w:rFonts w:ascii="Times New Roman" w:hAnsi="Times New Roman" w:cs="Times New Roman"/>
          <w:color w:val="000000"/>
          <w:sz w:val="28"/>
          <w:szCs w:val="28"/>
        </w:rPr>
        <w:t xml:space="preserve">The Deputy Inspector General serves as the alter ego of the Inspector General in </w:t>
      </w:r>
      <w:r w:rsidR="00221D50">
        <w:rPr>
          <w:rFonts w:ascii="Times New Roman" w:hAnsi="Times New Roman" w:cs="Times New Roman"/>
          <w:color w:val="000000"/>
          <w:sz w:val="28"/>
          <w:szCs w:val="28"/>
        </w:rPr>
        <w:t xml:space="preserve">making </w:t>
      </w:r>
      <w:r w:rsidRPr="005F067D">
        <w:rPr>
          <w:rFonts w:ascii="Times New Roman" w:hAnsi="Times New Roman" w:cs="Times New Roman"/>
          <w:sz w:val="28"/>
          <w:szCs w:val="28"/>
        </w:rPr>
        <w:t>policy</w:t>
      </w:r>
      <w:r w:rsidRPr="005F067D">
        <w:rPr>
          <w:rFonts w:ascii="Times New Roman" w:hAnsi="Times New Roman" w:cs="Times New Roman"/>
          <w:color w:val="000000"/>
          <w:sz w:val="28"/>
          <w:szCs w:val="28"/>
        </w:rPr>
        <w:t xml:space="preserve">, budget </w:t>
      </w:r>
      <w:r w:rsidR="003772A3" w:rsidRPr="005F067D">
        <w:rPr>
          <w:rFonts w:ascii="Times New Roman" w:hAnsi="Times New Roman" w:cs="Times New Roman"/>
          <w:color w:val="000000"/>
          <w:sz w:val="28"/>
          <w:szCs w:val="28"/>
        </w:rPr>
        <w:t>formulation</w:t>
      </w:r>
      <w:r w:rsidRPr="005F067D">
        <w:rPr>
          <w:rFonts w:ascii="Times New Roman" w:hAnsi="Times New Roman" w:cs="Times New Roman"/>
          <w:color w:val="000000"/>
          <w:sz w:val="28"/>
          <w:szCs w:val="28"/>
        </w:rPr>
        <w:t>, and</w:t>
      </w:r>
      <w:r w:rsidRPr="005F067D">
        <w:rPr>
          <w:rFonts w:ascii="Times New Roman" w:hAnsi="Times New Roman" w:cs="Times New Roman"/>
          <w:sz w:val="28"/>
          <w:szCs w:val="28"/>
        </w:rPr>
        <w:t xml:space="preserve"> provides program guidance, direction, and supervision to the audit, evaluation, investigation, and </w:t>
      </w:r>
      <w:r w:rsidR="00A751CD" w:rsidRPr="005F067D">
        <w:rPr>
          <w:rFonts w:ascii="Times New Roman" w:hAnsi="Times New Roman" w:cs="Times New Roman"/>
          <w:sz w:val="28"/>
          <w:szCs w:val="28"/>
        </w:rPr>
        <w:t xml:space="preserve">information </w:t>
      </w:r>
      <w:r w:rsidRPr="005F067D">
        <w:rPr>
          <w:rFonts w:ascii="Times New Roman" w:hAnsi="Times New Roman" w:cs="Times New Roman"/>
          <w:sz w:val="28"/>
          <w:szCs w:val="28"/>
        </w:rPr>
        <w:t>technology staff.</w:t>
      </w:r>
    </w:p>
    <w:p w14:paraId="6003BF08" w14:textId="19A90822" w:rsidR="00AE702E" w:rsidRPr="00221D50" w:rsidRDefault="00AE702E" w:rsidP="00221D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1D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Counsel to the Inspector General </w:t>
      </w:r>
    </w:p>
    <w:p w14:paraId="08A791DA" w14:textId="38AB8A39" w:rsidR="001875E3" w:rsidRPr="00221D50" w:rsidRDefault="001875E3" w:rsidP="0009443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50">
        <w:rPr>
          <w:rFonts w:ascii="Times New Roman" w:hAnsi="Times New Roman" w:cs="Times New Roman"/>
          <w:sz w:val="28"/>
          <w:szCs w:val="28"/>
        </w:rPr>
        <w:t xml:space="preserve">The Counsel to the Inspector General provides legal advice concerning matters of particular significance to the </w:t>
      </w:r>
      <w:r w:rsidR="00E700CF">
        <w:rPr>
          <w:rFonts w:ascii="Times New Roman" w:hAnsi="Times New Roman" w:cs="Times New Roman"/>
          <w:sz w:val="28"/>
          <w:szCs w:val="28"/>
        </w:rPr>
        <w:t>Inspector General</w:t>
      </w:r>
      <w:r w:rsidRPr="00221D50">
        <w:rPr>
          <w:rFonts w:ascii="Times New Roman" w:hAnsi="Times New Roman" w:cs="Times New Roman"/>
          <w:sz w:val="28"/>
          <w:szCs w:val="28"/>
        </w:rPr>
        <w:t xml:space="preserve"> and is the primary liaison between </w:t>
      </w:r>
      <w:r w:rsidR="00D174CD">
        <w:rPr>
          <w:rFonts w:ascii="Times New Roman" w:hAnsi="Times New Roman" w:cs="Times New Roman"/>
          <w:sz w:val="28"/>
          <w:szCs w:val="28"/>
        </w:rPr>
        <w:t>/</w:t>
      </w:r>
      <w:r w:rsidRPr="00221D50">
        <w:rPr>
          <w:rFonts w:ascii="Times New Roman" w:hAnsi="Times New Roman" w:cs="Times New Roman"/>
          <w:sz w:val="28"/>
          <w:szCs w:val="28"/>
        </w:rPr>
        <w:t xml:space="preserve">the </w:t>
      </w:r>
      <w:r w:rsidR="00A751CD" w:rsidRPr="00221D50">
        <w:rPr>
          <w:rFonts w:ascii="Times New Roman" w:hAnsi="Times New Roman" w:cs="Times New Roman"/>
          <w:sz w:val="28"/>
          <w:szCs w:val="28"/>
        </w:rPr>
        <w:t>OIG</w:t>
      </w:r>
      <w:r w:rsidRPr="00221D50">
        <w:rPr>
          <w:rFonts w:ascii="Times New Roman" w:hAnsi="Times New Roman" w:cs="Times New Roman"/>
          <w:sz w:val="28"/>
          <w:szCs w:val="28"/>
        </w:rPr>
        <w:t xml:space="preserve">, the Office of Legal Counsel, and other law enforcement entities. The Counsel to the Inspector General </w:t>
      </w:r>
      <w:r w:rsidR="00C239DF" w:rsidRPr="00221D50">
        <w:rPr>
          <w:rFonts w:ascii="Times New Roman" w:hAnsi="Times New Roman" w:cs="Times New Roman"/>
          <w:sz w:val="28"/>
          <w:szCs w:val="28"/>
        </w:rPr>
        <w:t xml:space="preserve">advises </w:t>
      </w:r>
      <w:r w:rsidRPr="00221D50">
        <w:rPr>
          <w:rFonts w:ascii="Times New Roman" w:hAnsi="Times New Roman" w:cs="Times New Roman"/>
          <w:sz w:val="28"/>
          <w:szCs w:val="28"/>
        </w:rPr>
        <w:t xml:space="preserve">the Inspector General and Deputy Inspector General, coordinates and participates in developing </w:t>
      </w:r>
      <w:r w:rsidR="00E700CF">
        <w:rPr>
          <w:rFonts w:ascii="Times New Roman" w:hAnsi="Times New Roman" w:cs="Times New Roman"/>
          <w:sz w:val="28"/>
          <w:szCs w:val="28"/>
        </w:rPr>
        <w:t>o</w:t>
      </w:r>
      <w:r w:rsidRPr="00221D50">
        <w:rPr>
          <w:rFonts w:ascii="Times New Roman" w:hAnsi="Times New Roman" w:cs="Times New Roman"/>
          <w:sz w:val="28"/>
          <w:szCs w:val="28"/>
        </w:rPr>
        <w:t xml:space="preserve">fficewide policies and </w:t>
      </w:r>
      <w:r w:rsidRPr="00221D50">
        <w:rPr>
          <w:rFonts w:ascii="Times New Roman" w:hAnsi="Times New Roman" w:cs="Times New Roman"/>
          <w:sz w:val="28"/>
          <w:szCs w:val="28"/>
        </w:rPr>
        <w:lastRenderedPageBreak/>
        <w:t xml:space="preserve">procedures, and reviews all externally issued reports and legislative and regulatory proposals. </w:t>
      </w:r>
    </w:p>
    <w:p w14:paraId="251928AA" w14:textId="77777777" w:rsidR="00E700CF" w:rsidRPr="00401B66" w:rsidRDefault="00E700CF" w:rsidP="00E700C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1B66">
        <w:rPr>
          <w:rFonts w:ascii="Times New Roman" w:eastAsia="Calibri" w:hAnsi="Times New Roman" w:cs="Times New Roman"/>
          <w:b/>
          <w:bCs/>
          <w:sz w:val="28"/>
          <w:szCs w:val="28"/>
        </w:rPr>
        <w:t>Audit Program</w:t>
      </w:r>
    </w:p>
    <w:p w14:paraId="3DC5F632" w14:textId="76DB1EC5" w:rsidR="00EE40DD" w:rsidRDefault="00E700CF" w:rsidP="00EE40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401B66">
        <w:rPr>
          <w:rFonts w:ascii="Times New Roman" w:hAnsi="Times New Roman" w:cs="Times New Roman"/>
          <w:sz w:val="28"/>
          <w:szCs w:val="28"/>
        </w:rPr>
        <w:t xml:space="preserve">The Audit Program supports the missions of EEOC and OIG by </w:t>
      </w:r>
      <w:r w:rsidR="00EE40DD">
        <w:rPr>
          <w:rFonts w:ascii="Times New Roman" w:hAnsi="Times New Roman" w:cs="Times New Roman"/>
          <w:sz w:val="28"/>
          <w:szCs w:val="28"/>
          <w:lang w:val="en"/>
        </w:rPr>
        <w:t>conducting compliance-focused work to</w:t>
      </w:r>
      <w:r w:rsidR="00EE40DD" w:rsidRPr="00EE40DD">
        <w:rPr>
          <w:rFonts w:ascii="Times New Roman" w:hAnsi="Times New Roman" w:cs="Times New Roman"/>
          <w:sz w:val="28"/>
          <w:szCs w:val="28"/>
          <w:lang w:val="en"/>
        </w:rPr>
        <w:t xml:space="preserve"> reduce waste, abuse, and mismanagement and promote economy and efficiency</w:t>
      </w:r>
      <w:r w:rsidR="00EE40DD">
        <w:rPr>
          <w:rFonts w:ascii="Times New Roman" w:hAnsi="Times New Roman" w:cs="Times New Roman"/>
          <w:sz w:val="28"/>
          <w:szCs w:val="28"/>
          <w:lang w:val="en"/>
        </w:rPr>
        <w:t>.</w:t>
      </w:r>
    </w:p>
    <w:p w14:paraId="1457036F" w14:textId="4CD80935" w:rsidR="00CB6917" w:rsidRPr="005F067D" w:rsidRDefault="00CB6917" w:rsidP="00EE40DD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067D">
        <w:rPr>
          <w:rFonts w:ascii="Times New Roman" w:eastAsia="Calibri" w:hAnsi="Times New Roman" w:cs="Times New Roman"/>
          <w:b/>
          <w:bCs/>
          <w:sz w:val="28"/>
          <w:szCs w:val="28"/>
        </w:rPr>
        <w:t>Evaluation Program</w:t>
      </w:r>
    </w:p>
    <w:p w14:paraId="692B8753" w14:textId="55912423" w:rsidR="00CB6917" w:rsidRPr="00401B66" w:rsidRDefault="00CB6917" w:rsidP="00094433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Hlk160715591"/>
      <w:r w:rsidRPr="00401B66">
        <w:rPr>
          <w:rFonts w:ascii="Times New Roman" w:hAnsi="Times New Roman" w:cs="Times New Roman"/>
          <w:iCs/>
          <w:sz w:val="28"/>
          <w:szCs w:val="28"/>
        </w:rPr>
        <w:t xml:space="preserve">The Evaluation Program supports the missions of EEOC and the </w:t>
      </w:r>
      <w:r w:rsidR="00C239DF" w:rsidRPr="00401B66">
        <w:rPr>
          <w:rFonts w:ascii="Times New Roman" w:hAnsi="Times New Roman" w:cs="Times New Roman"/>
          <w:iCs/>
          <w:sz w:val="28"/>
          <w:szCs w:val="28"/>
        </w:rPr>
        <w:t>OIG</w:t>
      </w:r>
      <w:r w:rsidRPr="00401B66">
        <w:rPr>
          <w:rFonts w:ascii="Times New Roman" w:hAnsi="Times New Roman" w:cs="Times New Roman"/>
          <w:iCs/>
          <w:sz w:val="28"/>
          <w:szCs w:val="28"/>
        </w:rPr>
        <w:t xml:space="preserve"> by analyz</w:t>
      </w:r>
      <w:r w:rsidR="00E700CF">
        <w:rPr>
          <w:rFonts w:ascii="Times New Roman" w:hAnsi="Times New Roman" w:cs="Times New Roman"/>
          <w:iCs/>
          <w:sz w:val="28"/>
          <w:szCs w:val="28"/>
        </w:rPr>
        <w:t>ing</w:t>
      </w:r>
      <w:r w:rsidRPr="00401B66">
        <w:rPr>
          <w:rFonts w:ascii="Times New Roman" w:hAnsi="Times New Roman" w:cs="Times New Roman"/>
          <w:iCs/>
          <w:sz w:val="28"/>
          <w:szCs w:val="28"/>
        </w:rPr>
        <w:t xml:space="preserve"> the management, effectiveness, and efficiency of programs </w:t>
      </w:r>
      <w:r w:rsidR="00C239DF" w:rsidRPr="00401B66">
        <w:rPr>
          <w:rFonts w:ascii="Times New Roman" w:hAnsi="Times New Roman" w:cs="Times New Roman"/>
          <w:iCs/>
          <w:sz w:val="28"/>
          <w:szCs w:val="28"/>
        </w:rPr>
        <w:t xml:space="preserve">to ensure </w:t>
      </w:r>
      <w:r w:rsidRPr="00401B66">
        <w:rPr>
          <w:rFonts w:ascii="Times New Roman" w:hAnsi="Times New Roman" w:cs="Times New Roman"/>
          <w:iCs/>
          <w:sz w:val="28"/>
          <w:szCs w:val="28"/>
        </w:rPr>
        <w:t xml:space="preserve">the greatest </w:t>
      </w:r>
      <w:r w:rsidR="00C239DF" w:rsidRPr="00401B66">
        <w:rPr>
          <w:rFonts w:ascii="Times New Roman" w:hAnsi="Times New Roman" w:cs="Times New Roman"/>
          <w:iCs/>
          <w:sz w:val="28"/>
          <w:szCs w:val="28"/>
        </w:rPr>
        <w:t xml:space="preserve">impact </w:t>
      </w:r>
      <w:r w:rsidRPr="00401B66">
        <w:rPr>
          <w:rFonts w:ascii="Times New Roman" w:hAnsi="Times New Roman" w:cs="Times New Roman"/>
          <w:iCs/>
          <w:sz w:val="28"/>
          <w:szCs w:val="28"/>
        </w:rPr>
        <w:t xml:space="preserve">on mission accomplishment.  </w:t>
      </w:r>
    </w:p>
    <w:bookmarkEnd w:id="1"/>
    <w:p w14:paraId="58B7C04C" w14:textId="3A3F3FD2" w:rsidR="00E617C2" w:rsidRPr="00401B66" w:rsidRDefault="00E617C2" w:rsidP="005F067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1B66">
        <w:rPr>
          <w:rFonts w:ascii="Times New Roman" w:eastAsia="Calibri" w:hAnsi="Times New Roman" w:cs="Times New Roman"/>
          <w:b/>
          <w:bCs/>
          <w:sz w:val="28"/>
          <w:szCs w:val="28"/>
        </w:rPr>
        <w:t>Investigations</w:t>
      </w:r>
    </w:p>
    <w:p w14:paraId="6D7BC95A" w14:textId="1FFE5BD2" w:rsidR="006E4C2F" w:rsidRPr="00401B66" w:rsidRDefault="00C239DF">
      <w:pPr>
        <w:rPr>
          <w:rFonts w:ascii="Times New Roman" w:eastAsia="Calibri" w:hAnsi="Times New Roman" w:cs="Times New Roman"/>
          <w:b/>
          <w:bCs/>
          <w:color w:val="001687"/>
          <w:sz w:val="28"/>
          <w:szCs w:val="28"/>
        </w:rPr>
      </w:pPr>
      <w:r w:rsidRPr="00401B66">
        <w:rPr>
          <w:rFonts w:ascii="Times New Roman" w:hAnsi="Times New Roman" w:cs="Times New Roman"/>
          <w:iCs/>
          <w:sz w:val="28"/>
          <w:szCs w:val="28"/>
        </w:rPr>
        <w:t xml:space="preserve">OIG </w:t>
      </w:r>
      <w:r w:rsidR="00E617C2" w:rsidRPr="00401B66">
        <w:rPr>
          <w:rFonts w:ascii="Times New Roman" w:hAnsi="Times New Roman" w:cs="Times New Roman"/>
          <w:iCs/>
          <w:sz w:val="28"/>
          <w:szCs w:val="28"/>
        </w:rPr>
        <w:t xml:space="preserve">Investigations </w:t>
      </w:r>
      <w:r w:rsidR="00EE40DD" w:rsidRPr="00401B66">
        <w:rPr>
          <w:rFonts w:ascii="Times New Roman" w:hAnsi="Times New Roman" w:cs="Times New Roman"/>
          <w:iCs/>
          <w:sz w:val="28"/>
          <w:szCs w:val="28"/>
        </w:rPr>
        <w:t xml:space="preserve">supports the missions of EEOC and the OIG </w:t>
      </w:r>
      <w:r w:rsidR="00EE40DD">
        <w:rPr>
          <w:rFonts w:ascii="Times New Roman" w:hAnsi="Times New Roman" w:cs="Times New Roman"/>
          <w:iCs/>
          <w:sz w:val="28"/>
          <w:szCs w:val="28"/>
        </w:rPr>
        <w:t xml:space="preserve">by </w:t>
      </w:r>
      <w:r w:rsidR="00E617C2" w:rsidRPr="00401B66">
        <w:rPr>
          <w:rFonts w:ascii="Times New Roman" w:hAnsi="Times New Roman" w:cs="Times New Roman"/>
          <w:iCs/>
          <w:sz w:val="28"/>
          <w:szCs w:val="28"/>
        </w:rPr>
        <w:t>detect</w:t>
      </w:r>
      <w:r w:rsidR="00EE40DD">
        <w:rPr>
          <w:rFonts w:ascii="Times New Roman" w:hAnsi="Times New Roman" w:cs="Times New Roman"/>
          <w:iCs/>
          <w:sz w:val="28"/>
          <w:szCs w:val="28"/>
        </w:rPr>
        <w:t>ing</w:t>
      </w:r>
      <w:r w:rsidR="00E617C2" w:rsidRPr="00401B66">
        <w:rPr>
          <w:rFonts w:ascii="Times New Roman" w:hAnsi="Times New Roman" w:cs="Times New Roman"/>
          <w:iCs/>
          <w:sz w:val="28"/>
          <w:szCs w:val="28"/>
        </w:rPr>
        <w:t xml:space="preserve"> and </w:t>
      </w:r>
      <w:r w:rsidR="00390FCD">
        <w:rPr>
          <w:rFonts w:ascii="Times New Roman" w:hAnsi="Times New Roman" w:cs="Times New Roman"/>
          <w:iCs/>
          <w:sz w:val="28"/>
          <w:szCs w:val="28"/>
        </w:rPr>
        <w:t>deterring</w:t>
      </w:r>
      <w:r w:rsidR="00E617C2" w:rsidRPr="00401B66">
        <w:rPr>
          <w:rFonts w:ascii="Times New Roman" w:hAnsi="Times New Roman" w:cs="Times New Roman"/>
          <w:iCs/>
          <w:sz w:val="28"/>
          <w:szCs w:val="28"/>
        </w:rPr>
        <w:t xml:space="preserve"> illegal and improper activities involving EEOC programs, operations, and personnel</w:t>
      </w:r>
      <w:r w:rsidR="005D717B" w:rsidRPr="00401B66">
        <w:rPr>
          <w:rFonts w:ascii="Times New Roman" w:hAnsi="Times New Roman" w:cs="Times New Roman"/>
          <w:iCs/>
          <w:sz w:val="28"/>
          <w:szCs w:val="28"/>
        </w:rPr>
        <w:t xml:space="preserve">.  </w:t>
      </w:r>
    </w:p>
    <w:p w14:paraId="45E27B20" w14:textId="127987F7" w:rsidR="00EE40DD" w:rsidRDefault="00EE40DD" w:rsidP="00EE40D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1B66">
        <w:rPr>
          <w:rFonts w:ascii="Times New Roman" w:eastAsia="Calibri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formation Technology</w:t>
      </w:r>
    </w:p>
    <w:p w14:paraId="37DF8798" w14:textId="563A6FFB" w:rsidR="006668A4" w:rsidRPr="006668A4" w:rsidRDefault="006668A4" w:rsidP="006668A4">
      <w:pPr>
        <w:rPr>
          <w:rFonts w:ascii="Times New Roman" w:hAnsi="Times New Roman" w:cs="Times New Roman"/>
          <w:iCs/>
          <w:sz w:val="28"/>
          <w:szCs w:val="28"/>
        </w:rPr>
      </w:pPr>
      <w:r w:rsidRPr="006668A4">
        <w:rPr>
          <w:rFonts w:ascii="Times New Roman" w:hAnsi="Times New Roman" w:cs="Times New Roman"/>
          <w:iCs/>
          <w:sz w:val="28"/>
          <w:szCs w:val="28"/>
        </w:rPr>
        <w:t>OIG Information Technology and Innovation Program supports the missions of EEOC and the OIG by coordinati</w:t>
      </w:r>
      <w:r w:rsidR="00B868C5">
        <w:rPr>
          <w:rFonts w:ascii="Times New Roman" w:hAnsi="Times New Roman" w:cs="Times New Roman"/>
          <w:iCs/>
          <w:sz w:val="28"/>
          <w:szCs w:val="28"/>
        </w:rPr>
        <w:t>ng</w:t>
      </w:r>
      <w:r w:rsidRPr="006668A4">
        <w:rPr>
          <w:rFonts w:ascii="Times New Roman" w:hAnsi="Times New Roman" w:cs="Times New Roman"/>
          <w:iCs/>
          <w:sz w:val="28"/>
          <w:szCs w:val="28"/>
        </w:rPr>
        <w:t xml:space="preserve"> OIG</w:t>
      </w:r>
      <w:r w:rsidR="00B868C5">
        <w:rPr>
          <w:rFonts w:ascii="Times New Roman" w:hAnsi="Times New Roman" w:cs="Times New Roman"/>
          <w:iCs/>
          <w:sz w:val="28"/>
          <w:szCs w:val="28"/>
        </w:rPr>
        <w:t>’s</w:t>
      </w:r>
      <w:r w:rsidRPr="006668A4">
        <w:rPr>
          <w:rFonts w:ascii="Times New Roman" w:hAnsi="Times New Roman" w:cs="Times New Roman"/>
          <w:iCs/>
          <w:sz w:val="28"/>
          <w:szCs w:val="28"/>
        </w:rPr>
        <w:t xml:space="preserve"> technological budgeting, vision, security, system development, innovative management, and policy planning regarding its information and information systems. </w:t>
      </w:r>
    </w:p>
    <w:p w14:paraId="310294FE" w14:textId="5D4F5586" w:rsidR="00916D6E" w:rsidRPr="006668A4" w:rsidRDefault="00916D6E" w:rsidP="006668A4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68A4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40E86F9E" w14:textId="14DB02AE" w:rsidR="00CC2B59" w:rsidRPr="00401B66" w:rsidRDefault="00062CE0" w:rsidP="005F067D">
      <w:pPr>
        <w:pStyle w:val="Heading1"/>
        <w:jc w:val="left"/>
      </w:pPr>
      <w:r w:rsidRPr="00401B66">
        <w:lastRenderedPageBreak/>
        <w:t xml:space="preserve">OIG </w:t>
      </w:r>
      <w:r w:rsidR="00036844" w:rsidRPr="00401B66">
        <w:t>MISSION, VISION, AND VALUES</w:t>
      </w:r>
    </w:p>
    <w:p w14:paraId="300EC5DC" w14:textId="77777777" w:rsidR="00CC2B59" w:rsidRPr="007254AB" w:rsidRDefault="00CC2B59" w:rsidP="00655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4"/>
        </w:rPr>
      </w:pPr>
    </w:p>
    <w:p w14:paraId="41C94B02" w14:textId="1EFDC359" w:rsidR="00305F73" w:rsidRPr="00401B66" w:rsidRDefault="006A4C21" w:rsidP="00094433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1B66">
        <w:rPr>
          <w:rFonts w:ascii="Times New Roman" w:hAnsi="Times New Roman" w:cs="Times New Roman"/>
          <w:iCs/>
          <w:sz w:val="28"/>
          <w:szCs w:val="28"/>
        </w:rPr>
        <w:t>The OIG’s s</w:t>
      </w:r>
      <w:r w:rsidR="00F47BB9" w:rsidRPr="00401B66">
        <w:rPr>
          <w:rFonts w:ascii="Times New Roman" w:hAnsi="Times New Roman" w:cs="Times New Roman"/>
          <w:iCs/>
          <w:sz w:val="28"/>
          <w:szCs w:val="28"/>
        </w:rPr>
        <w:t xml:space="preserve">trategic planning </w:t>
      </w:r>
      <w:r w:rsidRPr="00401B66">
        <w:rPr>
          <w:rFonts w:ascii="Times New Roman" w:hAnsi="Times New Roman" w:cs="Times New Roman"/>
          <w:iCs/>
          <w:sz w:val="28"/>
          <w:szCs w:val="28"/>
        </w:rPr>
        <w:t>starts</w:t>
      </w:r>
      <w:r w:rsidR="00F47BB9" w:rsidRPr="00401B66">
        <w:rPr>
          <w:rFonts w:ascii="Times New Roman" w:hAnsi="Times New Roman" w:cs="Times New Roman"/>
          <w:iCs/>
          <w:sz w:val="28"/>
          <w:szCs w:val="28"/>
        </w:rPr>
        <w:t xml:space="preserve"> with our mission, vision, and values</w:t>
      </w:r>
      <w:r w:rsidR="005D717B" w:rsidRPr="00401B66">
        <w:rPr>
          <w:rFonts w:ascii="Times New Roman" w:hAnsi="Times New Roman" w:cs="Times New Roman"/>
          <w:iCs/>
          <w:sz w:val="28"/>
          <w:szCs w:val="28"/>
        </w:rPr>
        <w:t xml:space="preserve">.  </w:t>
      </w:r>
      <w:r w:rsidRPr="00401B66">
        <w:rPr>
          <w:rFonts w:ascii="Times New Roman" w:hAnsi="Times New Roman" w:cs="Times New Roman"/>
          <w:iCs/>
          <w:sz w:val="28"/>
          <w:szCs w:val="28"/>
        </w:rPr>
        <w:t>Our</w:t>
      </w:r>
      <w:r w:rsidR="00F47BB9" w:rsidRPr="00401B66">
        <w:rPr>
          <w:rFonts w:ascii="Times New Roman" w:hAnsi="Times New Roman" w:cs="Times New Roman"/>
          <w:iCs/>
          <w:sz w:val="28"/>
          <w:szCs w:val="28"/>
        </w:rPr>
        <w:t xml:space="preserve"> values of </w:t>
      </w:r>
      <w:r w:rsidR="00F47BB9" w:rsidRPr="00B868C5">
        <w:rPr>
          <w:rFonts w:ascii="Times New Roman" w:hAnsi="Times New Roman" w:cs="Times New Roman"/>
          <w:i/>
          <w:sz w:val="28"/>
          <w:szCs w:val="28"/>
        </w:rPr>
        <w:t xml:space="preserve">integrity, accountability, </w:t>
      </w:r>
      <w:r w:rsidR="000B373D" w:rsidRPr="00B868C5">
        <w:rPr>
          <w:rFonts w:ascii="Times New Roman" w:hAnsi="Times New Roman" w:cs="Times New Roman"/>
          <w:i/>
          <w:sz w:val="28"/>
          <w:szCs w:val="28"/>
        </w:rPr>
        <w:t>excellence</w:t>
      </w:r>
      <w:r w:rsidR="00F47BB9" w:rsidRPr="00B868C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B373D" w:rsidRPr="00B868C5">
        <w:rPr>
          <w:rFonts w:ascii="Times New Roman" w:hAnsi="Times New Roman" w:cs="Times New Roman"/>
          <w:i/>
          <w:sz w:val="28"/>
          <w:szCs w:val="28"/>
        </w:rPr>
        <w:t xml:space="preserve">collaboration, </w:t>
      </w:r>
      <w:r w:rsidR="00F47BB9" w:rsidRPr="00B868C5">
        <w:rPr>
          <w:rFonts w:ascii="Times New Roman" w:hAnsi="Times New Roman" w:cs="Times New Roman"/>
          <w:i/>
          <w:sz w:val="28"/>
          <w:szCs w:val="28"/>
        </w:rPr>
        <w:t xml:space="preserve">and </w:t>
      </w:r>
      <w:r w:rsidR="000B373D" w:rsidRPr="00B868C5">
        <w:rPr>
          <w:rFonts w:ascii="Times New Roman" w:hAnsi="Times New Roman" w:cs="Times New Roman"/>
          <w:i/>
          <w:sz w:val="28"/>
          <w:szCs w:val="28"/>
        </w:rPr>
        <w:t>innovation</w:t>
      </w:r>
      <w:r w:rsidR="000B373D" w:rsidRPr="00401B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0002">
        <w:rPr>
          <w:rFonts w:ascii="Times New Roman" w:hAnsi="Times New Roman" w:cs="Times New Roman"/>
          <w:iCs/>
          <w:sz w:val="28"/>
          <w:szCs w:val="28"/>
        </w:rPr>
        <w:t>guide</w:t>
      </w:r>
      <w:r w:rsidR="00AD0C86">
        <w:rPr>
          <w:rFonts w:ascii="Times New Roman" w:hAnsi="Times New Roman" w:cs="Times New Roman"/>
          <w:iCs/>
          <w:sz w:val="28"/>
          <w:szCs w:val="28"/>
        </w:rPr>
        <w:t xml:space="preserve"> the</w:t>
      </w:r>
      <w:r w:rsidR="00F47BB9" w:rsidRPr="00401B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01B66">
        <w:rPr>
          <w:rFonts w:ascii="Times New Roman" w:hAnsi="Times New Roman" w:cs="Times New Roman"/>
          <w:iCs/>
          <w:sz w:val="28"/>
          <w:szCs w:val="28"/>
        </w:rPr>
        <w:t xml:space="preserve">OIG </w:t>
      </w:r>
      <w:r w:rsidR="00F47BB9" w:rsidRPr="00401B66">
        <w:rPr>
          <w:rFonts w:ascii="Times New Roman" w:hAnsi="Times New Roman" w:cs="Times New Roman"/>
          <w:iCs/>
          <w:sz w:val="28"/>
          <w:szCs w:val="28"/>
        </w:rPr>
        <w:t>in making decisions that optimize performance and stewardship</w:t>
      </w:r>
      <w:r w:rsidR="005D717B" w:rsidRPr="00401B66">
        <w:rPr>
          <w:rFonts w:ascii="Times New Roman" w:hAnsi="Times New Roman" w:cs="Times New Roman"/>
          <w:iCs/>
          <w:sz w:val="28"/>
          <w:szCs w:val="28"/>
        </w:rPr>
        <w:t xml:space="preserve">.  </w:t>
      </w:r>
      <w:r w:rsidRPr="00401B66">
        <w:rPr>
          <w:rFonts w:ascii="Times New Roman" w:hAnsi="Times New Roman" w:cs="Times New Roman"/>
          <w:iCs/>
          <w:sz w:val="28"/>
          <w:szCs w:val="28"/>
        </w:rPr>
        <w:t>We believe c</w:t>
      </w:r>
      <w:r w:rsidR="00F47BB9" w:rsidRPr="00401B66">
        <w:rPr>
          <w:rFonts w:ascii="Times New Roman" w:hAnsi="Times New Roman" w:cs="Times New Roman"/>
          <w:iCs/>
          <w:sz w:val="28"/>
          <w:szCs w:val="28"/>
        </w:rPr>
        <w:t xml:space="preserve">onstant attention to core values leads to mission success. </w:t>
      </w:r>
    </w:p>
    <w:p w14:paraId="5AD44869" w14:textId="29FEAD95" w:rsidR="00DC417C" w:rsidRPr="00F61E75" w:rsidRDefault="000F318A" w:rsidP="00DC417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F61E75">
        <w:rPr>
          <w:rFonts w:ascii="Times New Roman" w:eastAsia="Calibri" w:hAnsi="Times New Roman" w:cs="Times New Roman"/>
          <w:sz w:val="36"/>
          <w:szCs w:val="36"/>
          <w:u w:val="single"/>
        </w:rPr>
        <w:t>Our M</w:t>
      </w:r>
      <w:r w:rsidR="00DC417C" w:rsidRPr="00F61E75">
        <w:rPr>
          <w:rFonts w:ascii="Times New Roman" w:eastAsia="Calibri" w:hAnsi="Times New Roman" w:cs="Times New Roman"/>
          <w:sz w:val="36"/>
          <w:szCs w:val="36"/>
          <w:u w:val="single"/>
        </w:rPr>
        <w:t>ission</w:t>
      </w:r>
    </w:p>
    <w:p w14:paraId="35D045A7" w14:textId="4C0B1997" w:rsidR="00C665C3" w:rsidRPr="0029005F" w:rsidRDefault="006668A4" w:rsidP="002A7F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61E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The </w:t>
      </w:r>
      <w:r w:rsidR="002F55B2" w:rsidRPr="00F61E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mission of the OIG is </w:t>
      </w:r>
      <w:r w:rsidR="00F61D2C" w:rsidRPr="00290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to</w:t>
      </w:r>
      <w:r w:rsidR="002A7F32" w:rsidRPr="00290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A7F32" w:rsidRPr="00F61E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detect</w:t>
      </w:r>
      <w:r w:rsidR="007648CE" w:rsidRPr="00F61E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deter,</w:t>
      </w:r>
      <w:r w:rsidR="002A7F32" w:rsidRPr="00F61E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and prevent fraud, waste, and abuse, while </w:t>
      </w:r>
      <w:r w:rsidR="002A7F32" w:rsidRPr="00290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also </w:t>
      </w:r>
      <w:r w:rsidR="00F61D2C" w:rsidRPr="00290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provid</w:t>
      </w:r>
      <w:r w:rsidR="002A7F32" w:rsidRPr="00290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ing</w:t>
      </w:r>
      <w:r w:rsidR="00F61D2C" w:rsidRPr="00290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independent oversight </w:t>
      </w:r>
      <w:r w:rsidR="002A7F32" w:rsidRPr="00290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regarding the</w:t>
      </w:r>
      <w:r w:rsidR="00F61D2C" w:rsidRPr="0029005F">
        <w:rPr>
          <w:rStyle w:val="Strong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 economy, efficiency, and effectiveness</w:t>
      </w:r>
      <w:r w:rsidR="00F61D2C" w:rsidRPr="00290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of </w:t>
      </w:r>
      <w:r w:rsidR="007648CE" w:rsidRPr="00290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Agency</w:t>
      </w:r>
      <w:r w:rsidR="00F61D2C" w:rsidRPr="00290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programs and operations</w:t>
      </w:r>
      <w:r w:rsidR="002A7F32" w:rsidRPr="00290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16BAC892" w14:textId="77777777" w:rsidR="002A7F32" w:rsidRPr="0029005F" w:rsidRDefault="002A7F32" w:rsidP="002A7F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3C5D99E9" w14:textId="64178D9B" w:rsidR="00DC417C" w:rsidRDefault="002A7F32" w:rsidP="00094433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29005F">
        <w:rPr>
          <w:rFonts w:ascii="Times New Roman" w:eastAsia="Calibri" w:hAnsi="Times New Roman" w:cs="Times New Roman"/>
          <w:sz w:val="36"/>
          <w:szCs w:val="36"/>
          <w:u w:val="single"/>
        </w:rPr>
        <w:t>O</w:t>
      </w:r>
      <w:r w:rsidR="00DC417C" w:rsidRPr="0029005F">
        <w:rPr>
          <w:rFonts w:ascii="Times New Roman" w:eastAsia="Calibri" w:hAnsi="Times New Roman" w:cs="Times New Roman"/>
          <w:sz w:val="36"/>
          <w:szCs w:val="36"/>
          <w:u w:val="single"/>
        </w:rPr>
        <w:t>ur Vision</w:t>
      </w:r>
    </w:p>
    <w:p w14:paraId="4C5C33C4" w14:textId="6301066F" w:rsidR="00F40083" w:rsidRPr="0029005F" w:rsidRDefault="00F40083" w:rsidP="0009443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u w:val="single"/>
        </w:rPr>
      </w:pPr>
      <w:r w:rsidRPr="00290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The premier example of excellence within the OIG community through accountability,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290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transparency, innovation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2900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and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231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employee engagement.</w:t>
      </w:r>
    </w:p>
    <w:p w14:paraId="7E524D60" w14:textId="73B1EB6C" w:rsidR="001424F3" w:rsidRPr="00DC417C" w:rsidRDefault="001424F3" w:rsidP="001C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66F4659" w14:textId="30980DDC" w:rsidR="001424F3" w:rsidRPr="00DC417C" w:rsidRDefault="00DC417C" w:rsidP="001C5A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C417C">
        <w:rPr>
          <w:rFonts w:ascii="Times New Roman" w:eastAsia="Calibri" w:hAnsi="Times New Roman" w:cs="Times New Roman"/>
          <w:b/>
          <w:bCs/>
          <w:sz w:val="36"/>
          <w:szCs w:val="36"/>
        </w:rPr>
        <w:t>Ou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r</w:t>
      </w:r>
      <w:r w:rsidRPr="00DC417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Values</w:t>
      </w:r>
    </w:p>
    <w:p w14:paraId="30FC6EFE" w14:textId="77777777" w:rsidR="006C7348" w:rsidRPr="007254AB" w:rsidRDefault="006C7348" w:rsidP="006C73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14:paraId="65EAA284" w14:textId="77D13C1F" w:rsidR="001424F3" w:rsidRPr="007254AB" w:rsidRDefault="001424F3" w:rsidP="0026714C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7254AB">
        <w:rPr>
          <w:rFonts w:ascii="Times New Roman" w:hAnsi="Times New Roman" w:cs="Times New Roman"/>
          <w:b/>
          <w:color w:val="000000"/>
          <w:sz w:val="28"/>
          <w:szCs w:val="28"/>
        </w:rPr>
        <w:t>Integrity</w:t>
      </w:r>
    </w:p>
    <w:p w14:paraId="1A37B756" w14:textId="2136D8EB" w:rsidR="001A3075" w:rsidRPr="00094433" w:rsidRDefault="001A3075" w:rsidP="0026714C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67D">
        <w:rPr>
          <w:rFonts w:ascii="Times New Roman" w:hAnsi="Times New Roman" w:cs="Times New Roman"/>
          <w:iCs/>
          <w:sz w:val="28"/>
          <w:szCs w:val="28"/>
        </w:rPr>
        <w:t xml:space="preserve">We hold ourselves accountable to the highest standards of transparency and excellence. </w:t>
      </w:r>
      <w:r w:rsidR="00A600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067D">
        <w:rPr>
          <w:rFonts w:ascii="Times New Roman" w:hAnsi="Times New Roman" w:cs="Times New Roman"/>
          <w:iCs/>
          <w:sz w:val="28"/>
          <w:szCs w:val="28"/>
        </w:rPr>
        <w:t xml:space="preserve">We adhere to the highest ethical principles and perform our work in an objective, impartial, and trustworthy manner. </w:t>
      </w:r>
      <w:r w:rsidR="00A600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067D">
        <w:rPr>
          <w:rFonts w:ascii="Times New Roman" w:hAnsi="Times New Roman" w:cs="Times New Roman"/>
          <w:iCs/>
          <w:sz w:val="28"/>
          <w:szCs w:val="28"/>
        </w:rPr>
        <w:t xml:space="preserve">We take ownership </w:t>
      </w:r>
      <w:r w:rsidR="003044FB" w:rsidRPr="005F067D">
        <w:rPr>
          <w:rFonts w:ascii="Times New Roman" w:hAnsi="Times New Roman" w:cs="Times New Roman"/>
          <w:iCs/>
          <w:sz w:val="28"/>
          <w:szCs w:val="28"/>
        </w:rPr>
        <w:t>of</w:t>
      </w:r>
      <w:r w:rsidRPr="005F067D">
        <w:rPr>
          <w:rFonts w:ascii="Times New Roman" w:hAnsi="Times New Roman" w:cs="Times New Roman"/>
          <w:iCs/>
          <w:sz w:val="28"/>
          <w:szCs w:val="28"/>
        </w:rPr>
        <w:t xml:space="preserve"> our decisions and actions</w:t>
      </w:r>
      <w:r w:rsidR="005F067D" w:rsidRPr="00094433">
        <w:rPr>
          <w:rFonts w:ascii="Times New Roman" w:hAnsi="Times New Roman" w:cs="Times New Roman"/>
          <w:iCs/>
          <w:sz w:val="28"/>
          <w:szCs w:val="28"/>
        </w:rPr>
        <w:t>.</w:t>
      </w:r>
      <w:r w:rsidR="00BB1AD4" w:rsidRPr="0009443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43986D9" w14:textId="77777777" w:rsidR="009B7198" w:rsidRPr="007254AB" w:rsidRDefault="001424F3" w:rsidP="0026714C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7254AB">
        <w:rPr>
          <w:rFonts w:ascii="Times New Roman" w:hAnsi="Times New Roman" w:cs="Times New Roman"/>
          <w:b/>
          <w:color w:val="000000"/>
          <w:sz w:val="28"/>
          <w:szCs w:val="28"/>
        </w:rPr>
        <w:t>Accountability</w:t>
      </w:r>
    </w:p>
    <w:p w14:paraId="21335A01" w14:textId="399DE8D9" w:rsidR="0026714C" w:rsidRDefault="00346FF9" w:rsidP="0026714C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iCs/>
          <w:sz w:val="28"/>
          <w:szCs w:val="28"/>
        </w:rPr>
      </w:pPr>
      <w:r w:rsidRPr="00094433">
        <w:rPr>
          <w:rFonts w:ascii="Times New Roman" w:hAnsi="Times New Roman" w:cs="Times New Roman"/>
          <w:sz w:val="28"/>
          <w:szCs w:val="28"/>
        </w:rPr>
        <w:t xml:space="preserve">We adhere to the highest levels </w:t>
      </w:r>
      <w:r w:rsidR="002012D5" w:rsidRPr="00094433">
        <w:rPr>
          <w:rFonts w:ascii="Times New Roman" w:hAnsi="Times New Roman" w:cs="Times New Roman"/>
          <w:sz w:val="28"/>
          <w:szCs w:val="28"/>
        </w:rPr>
        <w:t>of</w:t>
      </w:r>
      <w:r w:rsidRPr="00094433">
        <w:rPr>
          <w:rFonts w:ascii="Times New Roman" w:hAnsi="Times New Roman" w:cs="Times New Roman"/>
          <w:sz w:val="28"/>
          <w:szCs w:val="28"/>
        </w:rPr>
        <w:t xml:space="preserve"> confidentiality, objectivity, and trustworthiness to earn </w:t>
      </w:r>
      <w:r w:rsidR="002012D5" w:rsidRPr="00094433">
        <w:rPr>
          <w:rFonts w:ascii="Times New Roman" w:hAnsi="Times New Roman" w:cs="Times New Roman"/>
          <w:sz w:val="28"/>
          <w:szCs w:val="28"/>
        </w:rPr>
        <w:t>and</w:t>
      </w:r>
      <w:r w:rsidR="006F5F17">
        <w:rPr>
          <w:rFonts w:ascii="Times New Roman" w:hAnsi="Times New Roman" w:cs="Times New Roman"/>
          <w:sz w:val="28"/>
          <w:szCs w:val="28"/>
        </w:rPr>
        <w:t xml:space="preserve"> retain the trust</w:t>
      </w:r>
      <w:r w:rsidR="002012D5" w:rsidRPr="006F5F17">
        <w:rPr>
          <w:rFonts w:ascii="Times New Roman" w:hAnsi="Times New Roman" w:cs="Times New Roman"/>
          <w:sz w:val="28"/>
          <w:szCs w:val="28"/>
        </w:rPr>
        <w:t xml:space="preserve"> </w:t>
      </w:r>
      <w:r w:rsidRPr="006F5F17">
        <w:rPr>
          <w:rFonts w:ascii="Times New Roman" w:hAnsi="Times New Roman" w:cs="Times New Roman"/>
          <w:sz w:val="28"/>
          <w:szCs w:val="28"/>
        </w:rPr>
        <w:t xml:space="preserve">of </w:t>
      </w:r>
      <w:r w:rsidR="002012D5" w:rsidRPr="006F5F17">
        <w:rPr>
          <w:rFonts w:ascii="Times New Roman" w:hAnsi="Times New Roman" w:cs="Times New Roman"/>
          <w:sz w:val="28"/>
          <w:szCs w:val="28"/>
        </w:rPr>
        <w:t>our stakeholders</w:t>
      </w:r>
      <w:r w:rsidRPr="006F5F17">
        <w:rPr>
          <w:rFonts w:ascii="Times New Roman" w:hAnsi="Times New Roman" w:cs="Times New Roman"/>
          <w:sz w:val="28"/>
          <w:szCs w:val="28"/>
        </w:rPr>
        <w:t xml:space="preserve">. </w:t>
      </w:r>
      <w:r w:rsidR="00A60068">
        <w:rPr>
          <w:rFonts w:ascii="Times New Roman" w:hAnsi="Times New Roman" w:cs="Times New Roman"/>
          <w:sz w:val="28"/>
          <w:szCs w:val="28"/>
        </w:rPr>
        <w:t xml:space="preserve"> </w:t>
      </w:r>
      <w:r w:rsidR="00D8520B" w:rsidRPr="00094433">
        <w:rPr>
          <w:rFonts w:ascii="Times New Roman" w:hAnsi="Times New Roman" w:cs="Times New Roman"/>
          <w:sz w:val="28"/>
          <w:szCs w:val="28"/>
        </w:rPr>
        <w:t xml:space="preserve">Our approach is </w:t>
      </w:r>
      <w:r w:rsidRPr="00094433">
        <w:rPr>
          <w:rFonts w:ascii="Times New Roman" w:hAnsi="Times New Roman" w:cs="Times New Roman"/>
          <w:sz w:val="28"/>
          <w:szCs w:val="28"/>
        </w:rPr>
        <w:t xml:space="preserve">to maintain the highest level of trust and integrity </w:t>
      </w:r>
      <w:r w:rsidR="00D8520B" w:rsidRPr="00094433">
        <w:rPr>
          <w:rFonts w:ascii="Times New Roman" w:hAnsi="Times New Roman" w:cs="Times New Roman"/>
          <w:sz w:val="28"/>
          <w:szCs w:val="28"/>
        </w:rPr>
        <w:t xml:space="preserve">by acting and reporting in a </w:t>
      </w:r>
      <w:r w:rsidRPr="00094433">
        <w:rPr>
          <w:rFonts w:ascii="Times New Roman" w:hAnsi="Times New Roman" w:cs="Times New Roman"/>
          <w:sz w:val="28"/>
          <w:szCs w:val="28"/>
        </w:rPr>
        <w:t>fair, balanced, and credible</w:t>
      </w:r>
      <w:r w:rsidR="00D8520B" w:rsidRPr="00094433">
        <w:rPr>
          <w:rFonts w:ascii="Times New Roman" w:hAnsi="Times New Roman" w:cs="Times New Roman"/>
          <w:sz w:val="28"/>
          <w:szCs w:val="28"/>
        </w:rPr>
        <w:t xml:space="preserve"> manner</w:t>
      </w:r>
      <w:r w:rsidRPr="00094433">
        <w:rPr>
          <w:rFonts w:ascii="Times New Roman" w:hAnsi="Times New Roman" w:cs="Times New Roman"/>
          <w:iCs/>
          <w:sz w:val="28"/>
          <w:szCs w:val="28"/>
        </w:rPr>
        <w:t>.</w:t>
      </w:r>
    </w:p>
    <w:p w14:paraId="79FAB0A2" w14:textId="77777777" w:rsidR="0026714C" w:rsidRDefault="0026714C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0F2FD8D4" w14:textId="77777777" w:rsidR="006228FF" w:rsidRDefault="006228FF" w:rsidP="0026714C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iCs/>
          <w:sz w:val="28"/>
          <w:szCs w:val="28"/>
        </w:rPr>
      </w:pPr>
    </w:p>
    <w:p w14:paraId="799CA052" w14:textId="77777777" w:rsidR="006228FF" w:rsidRDefault="006228FF" w:rsidP="0026714C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iCs/>
          <w:sz w:val="28"/>
          <w:szCs w:val="28"/>
        </w:rPr>
      </w:pPr>
    </w:p>
    <w:p w14:paraId="7181BEC9" w14:textId="77777777" w:rsidR="006228FF" w:rsidRPr="00094433" w:rsidRDefault="006228FF" w:rsidP="0026714C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433">
        <w:rPr>
          <w:rFonts w:ascii="Times New Roman" w:hAnsi="Times New Roman" w:cs="Times New Roman"/>
          <w:b/>
          <w:bCs/>
          <w:sz w:val="28"/>
          <w:szCs w:val="28"/>
        </w:rPr>
        <w:t>Excellence</w:t>
      </w:r>
    </w:p>
    <w:p w14:paraId="7D9D5595" w14:textId="6243A26E" w:rsidR="00130EBF" w:rsidRPr="00094433" w:rsidRDefault="00130EBF" w:rsidP="0026714C">
      <w:pPr>
        <w:pStyle w:val="ListParagraph"/>
        <w:autoSpaceDE w:val="0"/>
        <w:autoSpaceDN w:val="0"/>
        <w:adjustRightInd w:val="0"/>
        <w:spacing w:line="276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094433">
        <w:rPr>
          <w:rFonts w:ascii="Times New Roman" w:hAnsi="Times New Roman" w:cs="Times New Roman"/>
          <w:sz w:val="28"/>
          <w:szCs w:val="28"/>
        </w:rPr>
        <w:t xml:space="preserve">We continuously deliver </w:t>
      </w:r>
      <w:r w:rsidR="00D8520B" w:rsidRPr="00094433">
        <w:rPr>
          <w:rFonts w:ascii="Times New Roman" w:hAnsi="Times New Roman" w:cs="Times New Roman"/>
          <w:sz w:val="28"/>
          <w:szCs w:val="28"/>
        </w:rPr>
        <w:t>high-quality</w:t>
      </w:r>
      <w:r w:rsidRPr="00094433">
        <w:rPr>
          <w:rFonts w:ascii="Times New Roman" w:hAnsi="Times New Roman" w:cs="Times New Roman"/>
          <w:sz w:val="28"/>
          <w:szCs w:val="28"/>
        </w:rPr>
        <w:t>, useful, and timely work products; find new and innovative ways to accomplish our work; and identify risks and challenges.</w:t>
      </w:r>
      <w:r w:rsidR="00A60068" w:rsidRPr="00094433">
        <w:rPr>
          <w:rFonts w:ascii="Times New Roman" w:hAnsi="Times New Roman" w:cs="Times New Roman"/>
          <w:sz w:val="28"/>
          <w:szCs w:val="28"/>
        </w:rPr>
        <w:t xml:space="preserve"> </w:t>
      </w:r>
      <w:r w:rsidRPr="00094433">
        <w:rPr>
          <w:rFonts w:ascii="Times New Roman" w:hAnsi="Times New Roman" w:cs="Times New Roman"/>
          <w:sz w:val="28"/>
          <w:szCs w:val="28"/>
        </w:rPr>
        <w:t xml:space="preserve"> We are tireless in our efforts to recruit and retain </w:t>
      </w:r>
      <w:r w:rsidR="008B7A4B" w:rsidRPr="00094433">
        <w:rPr>
          <w:rFonts w:ascii="Times New Roman" w:hAnsi="Times New Roman" w:cs="Times New Roman"/>
          <w:sz w:val="28"/>
          <w:szCs w:val="28"/>
        </w:rPr>
        <w:t>an</w:t>
      </w:r>
      <w:r w:rsidRPr="00094433">
        <w:rPr>
          <w:rFonts w:ascii="Times New Roman" w:hAnsi="Times New Roman" w:cs="Times New Roman"/>
          <w:sz w:val="28"/>
          <w:szCs w:val="28"/>
        </w:rPr>
        <w:t xml:space="preserve"> </w:t>
      </w:r>
      <w:r w:rsidR="004231D3">
        <w:rPr>
          <w:rFonts w:ascii="Times New Roman" w:hAnsi="Times New Roman" w:cs="Times New Roman"/>
          <w:sz w:val="28"/>
          <w:szCs w:val="28"/>
        </w:rPr>
        <w:t>engaged</w:t>
      </w:r>
      <w:r w:rsidRPr="00094433">
        <w:rPr>
          <w:rFonts w:ascii="Times New Roman" w:hAnsi="Times New Roman" w:cs="Times New Roman"/>
          <w:sz w:val="28"/>
          <w:szCs w:val="28"/>
        </w:rPr>
        <w:t>, high-performing, outcome-driven staff.</w:t>
      </w:r>
    </w:p>
    <w:p w14:paraId="4CE2DE4B" w14:textId="5C14E348" w:rsidR="001424F3" w:rsidRPr="007254AB" w:rsidRDefault="00CD4C61" w:rsidP="0026714C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7254AB">
        <w:rPr>
          <w:rFonts w:ascii="Times New Roman" w:hAnsi="Times New Roman" w:cs="Times New Roman"/>
          <w:b/>
          <w:color w:val="000000"/>
          <w:sz w:val="28"/>
          <w:szCs w:val="28"/>
        </w:rPr>
        <w:t>Collaboration</w:t>
      </w:r>
    </w:p>
    <w:p w14:paraId="286035BF" w14:textId="30B77C27" w:rsidR="00F169B0" w:rsidRPr="00774534" w:rsidRDefault="00F169B0" w:rsidP="0026714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74534">
        <w:rPr>
          <w:rFonts w:ascii="Times New Roman" w:hAnsi="Times New Roman" w:cs="Times New Roman"/>
          <w:sz w:val="28"/>
          <w:szCs w:val="28"/>
        </w:rPr>
        <w:t>We collaborate</w:t>
      </w:r>
      <w:r w:rsidR="00A60068">
        <w:rPr>
          <w:rFonts w:ascii="Times New Roman" w:hAnsi="Times New Roman" w:cs="Times New Roman"/>
          <w:sz w:val="28"/>
          <w:szCs w:val="28"/>
        </w:rPr>
        <w:t xml:space="preserve"> and build </w:t>
      </w:r>
      <w:r w:rsidR="00A60068" w:rsidRPr="003534A8">
        <w:rPr>
          <w:rFonts w:ascii="Times New Roman" w:hAnsi="Times New Roman" w:cs="Times New Roman"/>
          <w:sz w:val="28"/>
          <w:szCs w:val="28"/>
        </w:rPr>
        <w:t>trust with our stakeholders</w:t>
      </w:r>
      <w:r w:rsidR="00A60068">
        <w:rPr>
          <w:rFonts w:ascii="Times New Roman" w:hAnsi="Times New Roman" w:cs="Times New Roman"/>
          <w:sz w:val="28"/>
          <w:szCs w:val="28"/>
        </w:rPr>
        <w:t xml:space="preserve"> by </w:t>
      </w:r>
      <w:r w:rsidR="00A60068" w:rsidRPr="009F55D1">
        <w:rPr>
          <w:rFonts w:ascii="Times New Roman" w:hAnsi="Times New Roman" w:cs="Times New Roman"/>
          <w:sz w:val="28"/>
          <w:szCs w:val="28"/>
        </w:rPr>
        <w:t>openly, consistently, and constructively</w:t>
      </w:r>
      <w:r w:rsidR="00A60068" w:rsidRPr="00A60068">
        <w:rPr>
          <w:rFonts w:ascii="Times New Roman" w:hAnsi="Times New Roman" w:cs="Times New Roman"/>
          <w:sz w:val="28"/>
          <w:szCs w:val="28"/>
        </w:rPr>
        <w:t xml:space="preserve"> </w:t>
      </w:r>
      <w:r w:rsidRPr="00774534">
        <w:rPr>
          <w:rFonts w:ascii="Times New Roman" w:hAnsi="Times New Roman" w:cs="Times New Roman"/>
          <w:sz w:val="28"/>
          <w:szCs w:val="28"/>
        </w:rPr>
        <w:t>shar</w:t>
      </w:r>
      <w:r w:rsidR="00A60068">
        <w:rPr>
          <w:rFonts w:ascii="Times New Roman" w:hAnsi="Times New Roman" w:cs="Times New Roman"/>
          <w:sz w:val="28"/>
          <w:szCs w:val="28"/>
        </w:rPr>
        <w:t>ing our</w:t>
      </w:r>
      <w:r w:rsidRPr="00774534">
        <w:rPr>
          <w:rFonts w:ascii="Times New Roman" w:hAnsi="Times New Roman" w:cs="Times New Roman"/>
          <w:sz w:val="28"/>
          <w:szCs w:val="28"/>
        </w:rPr>
        <w:t xml:space="preserve"> knowledge and expertise.  </w:t>
      </w:r>
      <w:r w:rsidRPr="0077453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As a </w:t>
      </w:r>
      <w:r w:rsidR="00585860" w:rsidRPr="0077453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flexible </w:t>
      </w:r>
      <w:r w:rsidRPr="00774534">
        <w:rPr>
          <w:rFonts w:ascii="Times New Roman" w:eastAsia="Times New Roman" w:hAnsi="Times New Roman" w:cs="Times New Roman"/>
          <w:color w:val="212121"/>
          <w:sz w:val="28"/>
          <w:szCs w:val="28"/>
        </w:rPr>
        <w:t>team</w:t>
      </w:r>
      <w:r w:rsidR="00585860" w:rsidRPr="00774534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Pr="0077453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we work to identify opportunities to partner with internal and external stakeholders to resolve </w:t>
      </w:r>
      <w:r w:rsidR="00A60068" w:rsidRPr="00203E39">
        <w:rPr>
          <w:rFonts w:ascii="Times New Roman" w:eastAsia="Times New Roman" w:hAnsi="Times New Roman" w:cs="Times New Roman"/>
          <w:color w:val="212121"/>
          <w:sz w:val="28"/>
          <w:szCs w:val="28"/>
        </w:rPr>
        <w:t>EEOC</w:t>
      </w:r>
      <w:r w:rsidR="00A6006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and g</w:t>
      </w:r>
      <w:r w:rsidRPr="00774534">
        <w:rPr>
          <w:rFonts w:ascii="Times New Roman" w:eastAsia="Times New Roman" w:hAnsi="Times New Roman" w:cs="Times New Roman"/>
          <w:color w:val="212121"/>
          <w:sz w:val="28"/>
          <w:szCs w:val="28"/>
        </w:rPr>
        <w:t>overnment</w:t>
      </w:r>
      <w:r w:rsidR="00585860" w:rsidRPr="00774534">
        <w:rPr>
          <w:rFonts w:ascii="Times New Roman" w:eastAsia="Times New Roman" w:hAnsi="Times New Roman" w:cs="Times New Roman"/>
          <w:color w:val="212121"/>
          <w:sz w:val="28"/>
          <w:szCs w:val="28"/>
        </w:rPr>
        <w:t>-</w:t>
      </w:r>
      <w:r w:rsidRPr="00774534">
        <w:rPr>
          <w:rFonts w:ascii="Times New Roman" w:eastAsia="Times New Roman" w:hAnsi="Times New Roman" w:cs="Times New Roman"/>
          <w:color w:val="212121"/>
          <w:sz w:val="28"/>
          <w:szCs w:val="28"/>
        </w:rPr>
        <w:t>wide concerns</w:t>
      </w:r>
      <w:r w:rsidR="00585860" w:rsidRPr="00774534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14:paraId="4F53309F" w14:textId="77777777" w:rsidR="00904933" w:rsidRPr="007254AB" w:rsidRDefault="00904933" w:rsidP="002671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37636BAE" w14:textId="4ADB93F5" w:rsidR="00904933" w:rsidRPr="00DC417C" w:rsidRDefault="00CD4C61" w:rsidP="0026714C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7254AB">
        <w:rPr>
          <w:rFonts w:ascii="Times New Roman" w:hAnsi="Times New Roman" w:cs="Times New Roman"/>
          <w:b/>
          <w:color w:val="000000"/>
          <w:sz w:val="28"/>
          <w:szCs w:val="28"/>
        </w:rPr>
        <w:t>Innovation</w:t>
      </w:r>
    </w:p>
    <w:p w14:paraId="5B20D2D7" w14:textId="6873D1AE" w:rsidR="006239C8" w:rsidRPr="00EF0DDD" w:rsidRDefault="00904933" w:rsidP="0026714C">
      <w:pPr>
        <w:pStyle w:val="ListParagraph"/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ensure OIG’s continued </w:t>
      </w:r>
      <w:r w:rsidR="00EF0DDD">
        <w:rPr>
          <w:rFonts w:ascii="Times New Roman" w:eastAsia="Times New Roman" w:hAnsi="Times New Roman" w:cs="Times New Roman"/>
          <w:color w:val="000000"/>
          <w:sz w:val="28"/>
          <w:szCs w:val="28"/>
        </w:rPr>
        <w:t>high value</w:t>
      </w:r>
      <w:r w:rsidR="00EF0DDD" w:rsidRPr="00774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4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by </w:t>
      </w:r>
      <w:r w:rsidR="00EF0DDD">
        <w:rPr>
          <w:rFonts w:ascii="Times New Roman" w:eastAsia="Times New Roman" w:hAnsi="Times New Roman" w:cs="Times New Roman"/>
          <w:color w:val="000000"/>
          <w:sz w:val="28"/>
          <w:szCs w:val="28"/>
        </w:rPr>
        <w:t>identifying practical and forward-leaning</w:t>
      </w:r>
      <w:r w:rsidR="00EF0DDD" w:rsidRPr="00EF0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opportunities to enhance OIG’s performance, agility, and resilience.  </w:t>
      </w:r>
    </w:p>
    <w:p w14:paraId="66C1E462" w14:textId="77777777" w:rsidR="00904933" w:rsidRPr="007254AB" w:rsidRDefault="00904933" w:rsidP="0026714C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color w:val="000000"/>
        </w:rPr>
      </w:pPr>
    </w:p>
    <w:p w14:paraId="4795051F" w14:textId="6E7A7F1E" w:rsidR="00210420" w:rsidRPr="007254AB" w:rsidRDefault="00210420" w:rsidP="0026714C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color w:val="000000"/>
        </w:rPr>
      </w:pPr>
      <w:r w:rsidRPr="00725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3676CFF8" w14:textId="77777777" w:rsidR="001424F3" w:rsidRPr="007254AB" w:rsidRDefault="001424F3" w:rsidP="002671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07152614" w14:textId="77777777" w:rsidR="001424F3" w:rsidRPr="007254AB" w:rsidRDefault="001424F3" w:rsidP="002671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51627D98" w14:textId="77777777" w:rsidR="009D5CBD" w:rsidRPr="007254AB" w:rsidRDefault="009D5CBD" w:rsidP="0026714C">
      <w:pPr>
        <w:spacing w:line="276" w:lineRule="auto"/>
        <w:rPr>
          <w:rFonts w:ascii="Times New Roman" w:hAnsi="Times New Roman" w:cs="Times New Roman"/>
          <w:color w:val="000000"/>
        </w:rPr>
      </w:pPr>
      <w:r w:rsidRPr="007254AB">
        <w:rPr>
          <w:rFonts w:ascii="Times New Roman" w:hAnsi="Times New Roman" w:cs="Times New Roman"/>
          <w:color w:val="000000"/>
        </w:rPr>
        <w:br w:type="page"/>
      </w:r>
    </w:p>
    <w:p w14:paraId="5DF358CD" w14:textId="04008BFE" w:rsidR="00F4191A" w:rsidRPr="007254AB" w:rsidRDefault="000F318A" w:rsidP="0026714C">
      <w:pPr>
        <w:pStyle w:val="Heading1"/>
        <w:spacing w:line="276" w:lineRule="auto"/>
        <w:jc w:val="left"/>
      </w:pPr>
      <w:r>
        <w:lastRenderedPageBreak/>
        <w:t xml:space="preserve">OIG </w:t>
      </w:r>
      <w:r w:rsidR="00426970" w:rsidRPr="00EF0DDD">
        <w:t xml:space="preserve">STRATEGIC </w:t>
      </w:r>
      <w:r w:rsidR="00F4191A" w:rsidRPr="00EF0DDD">
        <w:t xml:space="preserve">GOALS </w:t>
      </w:r>
      <w:r w:rsidR="007254AB">
        <w:t>AND</w:t>
      </w:r>
      <w:r w:rsidR="007254AB" w:rsidRPr="00EF0DDD">
        <w:t xml:space="preserve"> </w:t>
      </w:r>
      <w:r w:rsidR="00F4191A" w:rsidRPr="00EF0DDD">
        <w:t xml:space="preserve">OBJECTIVES </w:t>
      </w:r>
    </w:p>
    <w:p w14:paraId="5A5EB5C0" w14:textId="5A47F331" w:rsidR="00934FDD" w:rsidRPr="00EF0DDD" w:rsidRDefault="00E9262B" w:rsidP="002671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F0DDD">
        <w:rPr>
          <w:rFonts w:ascii="Times New Roman" w:hAnsi="Times New Roman" w:cs="Times New Roman"/>
          <w:b/>
          <w:bCs/>
          <w:color w:val="000000"/>
          <w:sz w:val="36"/>
          <w:szCs w:val="36"/>
        </w:rPr>
        <w:t>Goal 1</w:t>
      </w:r>
    </w:p>
    <w:p w14:paraId="3891F4B2" w14:textId="010300FC" w:rsidR="00E9262B" w:rsidRPr="007254AB" w:rsidRDefault="00934FDD" w:rsidP="0026714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5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Maximize our relationships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</w:t>
      </w:r>
      <w:r w:rsidRPr="00725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ith stakeholders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r w:rsidRPr="00725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y communicating effectively through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 w:rsidRPr="00725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he delivery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725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 timely, accurate,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Pr="00725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nd concise products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Pr="00725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nd services</w:t>
      </w:r>
      <w:r w:rsidR="006266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14:paraId="2B87CB87" w14:textId="77777777" w:rsidR="00E9262B" w:rsidRPr="007254AB" w:rsidRDefault="00E9262B" w:rsidP="002671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12A1D883" w14:textId="59E60E9C" w:rsidR="00D833A9" w:rsidRPr="00EF0DDD" w:rsidRDefault="00D833A9" w:rsidP="0026714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F0D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Objectives</w:t>
      </w:r>
    </w:p>
    <w:p w14:paraId="21F3C907" w14:textId="3E32AAE6" w:rsidR="00B366D2" w:rsidRPr="00265BFE" w:rsidRDefault="00265BFE" w:rsidP="00265BFE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ab/>
      </w:r>
      <w:r w:rsidR="00D84025" w:rsidRPr="00265BFE">
        <w:rPr>
          <w:rFonts w:ascii="Times New Roman" w:hAnsi="Times New Roman" w:cs="Times New Roman"/>
          <w:sz w:val="28"/>
          <w:szCs w:val="28"/>
        </w:rPr>
        <w:t xml:space="preserve">Support </w:t>
      </w:r>
      <w:r w:rsidR="00B366D2" w:rsidRPr="00265BFE">
        <w:rPr>
          <w:rFonts w:ascii="Times New Roman" w:hAnsi="Times New Roman" w:cs="Times New Roman"/>
          <w:sz w:val="28"/>
          <w:szCs w:val="28"/>
        </w:rPr>
        <w:t>effective programs and operations by delivering timely</w:t>
      </w:r>
      <w:r w:rsidR="009569D0" w:rsidRPr="00265BFE">
        <w:rPr>
          <w:rFonts w:ascii="Times New Roman" w:hAnsi="Times New Roman" w:cs="Times New Roman"/>
          <w:sz w:val="28"/>
          <w:szCs w:val="28"/>
        </w:rPr>
        <w:t xml:space="preserve"> and effective</w:t>
      </w:r>
      <w:r w:rsidR="00B366D2" w:rsidRPr="00265BFE">
        <w:rPr>
          <w:rFonts w:ascii="Times New Roman" w:hAnsi="Times New Roman" w:cs="Times New Roman"/>
          <w:sz w:val="28"/>
          <w:szCs w:val="28"/>
        </w:rPr>
        <w:t xml:space="preserve"> audit, </w:t>
      </w:r>
      <w:r w:rsidR="00F47930" w:rsidRPr="00265BFE">
        <w:rPr>
          <w:rFonts w:ascii="Times New Roman" w:hAnsi="Times New Roman" w:cs="Times New Roman"/>
          <w:sz w:val="28"/>
          <w:szCs w:val="28"/>
        </w:rPr>
        <w:t>evaluation, investigations</w:t>
      </w:r>
      <w:r w:rsidR="004231D3">
        <w:rPr>
          <w:rFonts w:ascii="Times New Roman" w:hAnsi="Times New Roman" w:cs="Times New Roman"/>
          <w:sz w:val="28"/>
          <w:szCs w:val="28"/>
        </w:rPr>
        <w:t>,</w:t>
      </w:r>
      <w:r w:rsidR="00F26CDA">
        <w:rPr>
          <w:rFonts w:ascii="Times New Roman" w:hAnsi="Times New Roman" w:cs="Times New Roman"/>
          <w:sz w:val="28"/>
          <w:szCs w:val="28"/>
        </w:rPr>
        <w:t xml:space="preserve"> and other spec</w:t>
      </w:r>
      <w:r w:rsidR="00ED6E18">
        <w:rPr>
          <w:rFonts w:ascii="Times New Roman" w:hAnsi="Times New Roman" w:cs="Times New Roman"/>
          <w:sz w:val="28"/>
          <w:szCs w:val="28"/>
        </w:rPr>
        <w:t>ial projects</w:t>
      </w:r>
      <w:r w:rsidR="00B366D2" w:rsidRPr="00265BFE">
        <w:rPr>
          <w:rFonts w:ascii="Times New Roman" w:hAnsi="Times New Roman" w:cs="Times New Roman"/>
          <w:sz w:val="28"/>
          <w:szCs w:val="28"/>
        </w:rPr>
        <w:t xml:space="preserve"> to </w:t>
      </w:r>
      <w:r w:rsidR="00200A68" w:rsidRPr="00265BFE">
        <w:rPr>
          <w:rFonts w:ascii="Times New Roman" w:hAnsi="Times New Roman" w:cs="Times New Roman"/>
          <w:sz w:val="28"/>
          <w:szCs w:val="28"/>
        </w:rPr>
        <w:t>our</w:t>
      </w:r>
      <w:r w:rsidR="00B366D2" w:rsidRPr="00265BFE">
        <w:rPr>
          <w:rFonts w:ascii="Times New Roman" w:hAnsi="Times New Roman" w:cs="Times New Roman"/>
          <w:sz w:val="28"/>
          <w:szCs w:val="28"/>
        </w:rPr>
        <w:t xml:space="preserve"> stakeholders. </w:t>
      </w:r>
    </w:p>
    <w:p w14:paraId="10490EA2" w14:textId="3778E487" w:rsidR="00626681" w:rsidRPr="00265BFE" w:rsidRDefault="00265BFE" w:rsidP="00265BFE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ab/>
      </w:r>
      <w:r w:rsidR="00626681" w:rsidRPr="00265BFE">
        <w:rPr>
          <w:rFonts w:ascii="Times New Roman" w:hAnsi="Times New Roman" w:cs="Times New Roman"/>
          <w:sz w:val="28"/>
          <w:szCs w:val="28"/>
        </w:rPr>
        <w:t>Make findings and recommendations that improve operational economy,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681" w:rsidRPr="00265BFE">
        <w:rPr>
          <w:rFonts w:ascii="Times New Roman" w:hAnsi="Times New Roman" w:cs="Times New Roman"/>
          <w:sz w:val="28"/>
          <w:szCs w:val="28"/>
        </w:rPr>
        <w:t>efficiency, and effectiveness, which also includ</w:t>
      </w:r>
      <w:r w:rsidR="00652D20">
        <w:rPr>
          <w:rFonts w:ascii="Times New Roman" w:hAnsi="Times New Roman" w:cs="Times New Roman"/>
          <w:sz w:val="28"/>
          <w:szCs w:val="28"/>
        </w:rPr>
        <w:t>e</w:t>
      </w:r>
      <w:r w:rsidR="00626681" w:rsidRPr="00265BFE">
        <w:rPr>
          <w:rFonts w:ascii="Times New Roman" w:hAnsi="Times New Roman" w:cs="Times New Roman"/>
          <w:sz w:val="28"/>
          <w:szCs w:val="28"/>
        </w:rPr>
        <w:t xml:space="preserve"> emerging opportunities and innovative practices.</w:t>
      </w:r>
    </w:p>
    <w:p w14:paraId="53E994E6" w14:textId="1CAEBD50" w:rsidR="00934FDD" w:rsidRPr="00D84025" w:rsidRDefault="00E9262B" w:rsidP="002671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8402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Goal </w:t>
      </w:r>
      <w:r w:rsidR="00626681">
        <w:rPr>
          <w:rFonts w:ascii="Times New Roman" w:hAnsi="Times New Roman" w:cs="Times New Roman"/>
          <w:b/>
          <w:color w:val="000000"/>
          <w:sz w:val="36"/>
          <w:szCs w:val="36"/>
        </w:rPr>
        <w:t>2</w:t>
      </w:r>
    </w:p>
    <w:p w14:paraId="3B33FEE4" w14:textId="1641636D" w:rsidR="00E9262B" w:rsidRPr="007254AB" w:rsidRDefault="00265BFE" w:rsidP="00265BF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Advance</w:t>
      </w:r>
      <w:r w:rsidR="00934FDD" w:rsidRPr="00725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34FDD">
        <w:rPr>
          <w:rFonts w:ascii="Times New Roman" w:hAnsi="Times New Roman" w:cs="Times New Roman"/>
          <w:b/>
          <w:color w:val="000000"/>
          <w:sz w:val="28"/>
          <w:szCs w:val="28"/>
        </w:rPr>
        <w:t>OIG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’s</w:t>
      </w:r>
      <w:r w:rsidR="00934FDD" w:rsidRPr="00725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73045">
        <w:rPr>
          <w:rFonts w:ascii="Times New Roman" w:hAnsi="Times New Roman" w:cs="Times New Roman"/>
          <w:b/>
          <w:color w:val="000000"/>
          <w:sz w:val="28"/>
          <w:szCs w:val="28"/>
        </w:rPr>
        <w:t>mission</w:t>
      </w:r>
      <w:r w:rsidR="00934FDD" w:rsidRPr="00725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success through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accountability, </w:t>
      </w:r>
      <w:r w:rsidR="00934FDD" w:rsidRPr="007254AB">
        <w:rPr>
          <w:rFonts w:ascii="Times New Roman" w:hAnsi="Times New Roman" w:cs="Times New Roman"/>
          <w:b/>
          <w:color w:val="000000"/>
          <w:sz w:val="28"/>
          <w:szCs w:val="28"/>
        </w:rPr>
        <w:t>collaboration, outreach</w:t>
      </w:r>
      <w:r w:rsidR="00934FDD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934FDD" w:rsidRPr="00725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34FDD">
        <w:rPr>
          <w:rFonts w:ascii="Times New Roman" w:hAnsi="Times New Roman" w:cs="Times New Roman"/>
          <w:b/>
          <w:color w:val="000000"/>
          <w:sz w:val="28"/>
          <w:szCs w:val="28"/>
        </w:rPr>
        <w:t>and</w:t>
      </w:r>
      <w:r w:rsidR="00934FDD" w:rsidRPr="00725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innovation</w:t>
      </w:r>
      <w:r w:rsidR="00B97D8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09ADFD12" w14:textId="77777777" w:rsidR="00E9262B" w:rsidRPr="007254AB" w:rsidRDefault="00E9262B" w:rsidP="002671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</w:rPr>
      </w:pPr>
    </w:p>
    <w:p w14:paraId="6BE7DA39" w14:textId="094CD397" w:rsidR="00934FDD" w:rsidRPr="005F067D" w:rsidRDefault="00D833A9" w:rsidP="0026714C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7CE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Objectives</w:t>
      </w:r>
    </w:p>
    <w:p w14:paraId="58B3D01C" w14:textId="173F5FEB" w:rsidR="00934FDD" w:rsidRPr="00626681" w:rsidRDefault="00265BFE" w:rsidP="00265BFE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ab/>
      </w:r>
      <w:r w:rsidR="00F4191A" w:rsidRPr="00626681">
        <w:rPr>
          <w:rFonts w:ascii="Times New Roman" w:hAnsi="Times New Roman" w:cs="Times New Roman"/>
          <w:sz w:val="28"/>
          <w:szCs w:val="28"/>
        </w:rPr>
        <w:t xml:space="preserve">Implement innovative and collaborative internal </w:t>
      </w:r>
      <w:r w:rsidR="001C6B8D" w:rsidRPr="00626681">
        <w:rPr>
          <w:rFonts w:ascii="Times New Roman" w:hAnsi="Times New Roman" w:cs="Times New Roman"/>
          <w:sz w:val="28"/>
          <w:szCs w:val="28"/>
        </w:rPr>
        <w:t xml:space="preserve">OIG </w:t>
      </w:r>
      <w:r w:rsidR="00F4191A" w:rsidRPr="00626681">
        <w:rPr>
          <w:rFonts w:ascii="Times New Roman" w:hAnsi="Times New Roman" w:cs="Times New Roman"/>
          <w:sz w:val="28"/>
          <w:szCs w:val="28"/>
        </w:rPr>
        <w:t>processes</w:t>
      </w:r>
      <w:r w:rsidR="00093DA8" w:rsidRPr="00626681">
        <w:rPr>
          <w:rFonts w:ascii="Times New Roman" w:hAnsi="Times New Roman" w:cs="Times New Roman"/>
          <w:sz w:val="28"/>
          <w:szCs w:val="28"/>
        </w:rPr>
        <w:t xml:space="preserve"> and processes</w:t>
      </w:r>
      <w:r w:rsidR="00F4191A" w:rsidRPr="00626681">
        <w:rPr>
          <w:rFonts w:ascii="Times New Roman" w:hAnsi="Times New Roman" w:cs="Times New Roman"/>
          <w:sz w:val="28"/>
          <w:szCs w:val="28"/>
        </w:rPr>
        <w:t xml:space="preserve"> that leverage technology, foster strategic thinking, and advance organizational effectiveness</w:t>
      </w:r>
      <w:r w:rsidR="00180ED1" w:rsidRPr="00626681">
        <w:rPr>
          <w:rFonts w:ascii="Times New Roman" w:hAnsi="Times New Roman" w:cs="Times New Roman"/>
          <w:sz w:val="28"/>
          <w:szCs w:val="28"/>
        </w:rPr>
        <w:t>.</w:t>
      </w:r>
    </w:p>
    <w:p w14:paraId="516B2A90" w14:textId="4D0DEAB7" w:rsidR="007861ED" w:rsidRDefault="00265BFE" w:rsidP="00265BFE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ab/>
      </w:r>
      <w:r w:rsidR="00F4420D">
        <w:rPr>
          <w:rFonts w:ascii="Times New Roman" w:hAnsi="Times New Roman" w:cs="Times New Roman"/>
          <w:sz w:val="28"/>
          <w:szCs w:val="28"/>
        </w:rPr>
        <w:t xml:space="preserve">Implement processes to enhance </w:t>
      </w:r>
      <w:r w:rsidR="00652D20">
        <w:rPr>
          <w:rFonts w:ascii="Times New Roman" w:hAnsi="Times New Roman" w:cs="Times New Roman"/>
          <w:sz w:val="28"/>
          <w:szCs w:val="28"/>
        </w:rPr>
        <w:t xml:space="preserve">engagements </w:t>
      </w:r>
      <w:r w:rsidR="00F4420D">
        <w:rPr>
          <w:rFonts w:ascii="Times New Roman" w:hAnsi="Times New Roman" w:cs="Times New Roman"/>
          <w:sz w:val="28"/>
          <w:szCs w:val="28"/>
        </w:rPr>
        <w:t xml:space="preserve">while </w:t>
      </w:r>
      <w:r w:rsidR="00652D20">
        <w:rPr>
          <w:rFonts w:ascii="Times New Roman" w:hAnsi="Times New Roman" w:cs="Times New Roman"/>
          <w:sz w:val="28"/>
          <w:szCs w:val="28"/>
        </w:rPr>
        <w:t xml:space="preserve">communicating </w:t>
      </w:r>
      <w:r w:rsidR="007861ED">
        <w:rPr>
          <w:rFonts w:ascii="Times New Roman" w:hAnsi="Times New Roman" w:cs="Times New Roman"/>
          <w:sz w:val="28"/>
          <w:szCs w:val="28"/>
        </w:rPr>
        <w:t>the role of the OIG to our stakeholders.</w:t>
      </w:r>
      <w:r w:rsidR="00F442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DABC4" w14:textId="54D49FBF" w:rsidR="00603122" w:rsidRPr="007254AB" w:rsidRDefault="00603122" w:rsidP="0026714C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color w:val="000000"/>
        </w:rPr>
      </w:pPr>
    </w:p>
    <w:p w14:paraId="4643EDA6" w14:textId="77777777" w:rsidR="008B6537" w:rsidRDefault="008B6537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br w:type="page"/>
      </w:r>
    </w:p>
    <w:p w14:paraId="0AD586C5" w14:textId="136FE229" w:rsidR="00934FDD" w:rsidRPr="007B7CE6" w:rsidRDefault="00E9262B" w:rsidP="0026714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B7CE6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Goal </w:t>
      </w:r>
      <w:r w:rsidR="007861ED">
        <w:rPr>
          <w:rFonts w:ascii="Times New Roman" w:hAnsi="Times New Roman" w:cs="Times New Roman"/>
          <w:b/>
          <w:bCs/>
          <w:color w:val="000000"/>
          <w:sz w:val="36"/>
          <w:szCs w:val="36"/>
        </w:rPr>
        <w:t>3</w:t>
      </w:r>
    </w:p>
    <w:p w14:paraId="14FAB719" w14:textId="77777777" w:rsidR="004231D3" w:rsidRDefault="008E1953" w:rsidP="0026714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083">
        <w:rPr>
          <w:rFonts w:ascii="Times New Roman" w:hAnsi="Times New Roman" w:cs="Times New Roman"/>
          <w:b/>
          <w:bCs/>
          <w:sz w:val="28"/>
          <w:szCs w:val="28"/>
        </w:rPr>
        <w:t xml:space="preserve">Maximize organizational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culture and </w:t>
      </w:r>
      <w:r w:rsidRPr="00F40083">
        <w:rPr>
          <w:rFonts w:ascii="Times New Roman" w:hAnsi="Times New Roman" w:cs="Times New Roman"/>
          <w:b/>
          <w:bCs/>
          <w:sz w:val="28"/>
          <w:szCs w:val="28"/>
        </w:rPr>
        <w:t xml:space="preserve">effectiveness by employing a </w:t>
      </w:r>
    </w:p>
    <w:p w14:paraId="35F33487" w14:textId="2454F440" w:rsidR="00603122" w:rsidRDefault="004231D3" w:rsidP="0026714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8E1953" w:rsidRPr="00F40083">
        <w:rPr>
          <w:rFonts w:ascii="Times New Roman" w:hAnsi="Times New Roman" w:cs="Times New Roman" w:hint="eastAsia"/>
          <w:b/>
          <w:bCs/>
          <w:sz w:val="28"/>
          <w:szCs w:val="28"/>
        </w:rPr>
        <w:t>igh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E1953" w:rsidRPr="00F40083">
        <w:rPr>
          <w:rFonts w:ascii="Times New Roman" w:hAnsi="Times New Roman" w:cs="Times New Roman" w:hint="eastAsia"/>
          <w:b/>
          <w:bCs/>
          <w:sz w:val="28"/>
          <w:szCs w:val="28"/>
        </w:rPr>
        <w:t>performing,</w:t>
      </w:r>
      <w:r w:rsidR="008E1953" w:rsidRPr="00F40083">
        <w:rPr>
          <w:rFonts w:ascii="Times New Roman" w:hAnsi="Times New Roman" w:cs="Times New Roman"/>
          <w:b/>
          <w:bCs/>
          <w:sz w:val="28"/>
          <w:szCs w:val="28"/>
        </w:rPr>
        <w:t xml:space="preserve"> flexible, trusted, and engaged </w:t>
      </w:r>
      <w:r w:rsidR="00F47930" w:rsidRPr="00F40083">
        <w:rPr>
          <w:rFonts w:ascii="Times New Roman" w:hAnsi="Times New Roman" w:cs="Times New Roman"/>
          <w:b/>
          <w:bCs/>
          <w:sz w:val="28"/>
          <w:szCs w:val="28"/>
        </w:rPr>
        <w:t>workforce.</w:t>
      </w:r>
      <w:r w:rsidR="008E1953" w:rsidRPr="00725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7AAED5A" w14:textId="77777777" w:rsidR="008B6537" w:rsidRDefault="008B6537" w:rsidP="0026714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C604F0" w14:textId="36208586" w:rsidR="00251084" w:rsidRPr="001A1D93" w:rsidRDefault="00251084" w:rsidP="0026714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</w:pPr>
      <w:bookmarkStart w:id="2" w:name="_Hlk124365692"/>
      <w:r w:rsidRPr="001A1D9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Objecti</w:t>
      </w:r>
      <w:r w:rsidR="007861E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ves</w:t>
      </w:r>
    </w:p>
    <w:bookmarkEnd w:id="2"/>
    <w:p w14:paraId="13A9FD76" w14:textId="07E54A39" w:rsidR="00934FDD" w:rsidRPr="00F044C1" w:rsidRDefault="007861ED" w:rsidP="00F044C1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044C1">
        <w:rPr>
          <w:rFonts w:ascii="Times New Roman" w:hAnsi="Times New Roman" w:cs="Times New Roman"/>
          <w:sz w:val="28"/>
          <w:szCs w:val="28"/>
        </w:rPr>
        <w:t xml:space="preserve">3.1 </w:t>
      </w:r>
      <w:r w:rsidRPr="00F044C1">
        <w:rPr>
          <w:rFonts w:ascii="Times New Roman" w:hAnsi="Times New Roman" w:cs="Times New Roman"/>
          <w:sz w:val="28"/>
          <w:szCs w:val="28"/>
        </w:rPr>
        <w:tab/>
      </w:r>
      <w:r w:rsidR="005F4D2E" w:rsidRPr="00F044C1">
        <w:rPr>
          <w:rFonts w:ascii="Times New Roman" w:hAnsi="Times New Roman" w:cs="Times New Roman"/>
          <w:sz w:val="28"/>
          <w:szCs w:val="28"/>
        </w:rPr>
        <w:t>As</w:t>
      </w:r>
      <w:r w:rsidR="007A5C99" w:rsidRPr="00F044C1">
        <w:rPr>
          <w:rFonts w:ascii="Times New Roman" w:hAnsi="Times New Roman" w:cs="Times New Roman"/>
          <w:sz w:val="28"/>
          <w:szCs w:val="28"/>
        </w:rPr>
        <w:t xml:space="preserve">sess internal </w:t>
      </w:r>
      <w:r w:rsidR="00251084" w:rsidRPr="00F044C1">
        <w:rPr>
          <w:rFonts w:ascii="Times New Roman" w:hAnsi="Times New Roman" w:cs="Times New Roman"/>
          <w:sz w:val="28"/>
          <w:szCs w:val="28"/>
        </w:rPr>
        <w:t xml:space="preserve">OIG </w:t>
      </w:r>
      <w:r w:rsidR="009F167E" w:rsidRPr="00F044C1">
        <w:rPr>
          <w:rFonts w:ascii="Times New Roman" w:hAnsi="Times New Roman" w:cs="Times New Roman"/>
          <w:sz w:val="28"/>
          <w:szCs w:val="28"/>
        </w:rPr>
        <w:t xml:space="preserve">work </w:t>
      </w:r>
      <w:r w:rsidR="007A5C99" w:rsidRPr="00F044C1">
        <w:rPr>
          <w:rFonts w:ascii="Times New Roman" w:hAnsi="Times New Roman" w:cs="Times New Roman"/>
          <w:sz w:val="28"/>
          <w:szCs w:val="28"/>
        </w:rPr>
        <w:t xml:space="preserve">processes </w:t>
      </w:r>
      <w:r w:rsidR="00B0553D" w:rsidRPr="00F044C1">
        <w:rPr>
          <w:rFonts w:ascii="Times New Roman" w:hAnsi="Times New Roman" w:cs="Times New Roman"/>
          <w:sz w:val="28"/>
          <w:szCs w:val="28"/>
        </w:rPr>
        <w:t xml:space="preserve">and </w:t>
      </w:r>
      <w:r w:rsidR="009F167E" w:rsidRPr="00F044C1">
        <w:rPr>
          <w:rFonts w:ascii="Times New Roman" w:hAnsi="Times New Roman" w:cs="Times New Roman"/>
          <w:sz w:val="28"/>
          <w:szCs w:val="28"/>
        </w:rPr>
        <w:t xml:space="preserve">quality assurance </w:t>
      </w:r>
      <w:r w:rsidR="00B0553D" w:rsidRPr="00F044C1">
        <w:rPr>
          <w:rFonts w:ascii="Times New Roman" w:hAnsi="Times New Roman" w:cs="Times New Roman"/>
          <w:sz w:val="28"/>
          <w:szCs w:val="28"/>
        </w:rPr>
        <w:t xml:space="preserve">procedures </w:t>
      </w:r>
      <w:r w:rsidR="008F3F6F" w:rsidRPr="00F044C1">
        <w:rPr>
          <w:rFonts w:ascii="Times New Roman" w:hAnsi="Times New Roman" w:cs="Times New Roman"/>
          <w:sz w:val="28"/>
          <w:szCs w:val="28"/>
        </w:rPr>
        <w:t>to e</w:t>
      </w:r>
      <w:r w:rsidR="00B65E78" w:rsidRPr="00F044C1">
        <w:rPr>
          <w:rFonts w:ascii="Times New Roman" w:hAnsi="Times New Roman" w:cs="Times New Roman"/>
          <w:sz w:val="28"/>
          <w:szCs w:val="28"/>
        </w:rPr>
        <w:t>n</w:t>
      </w:r>
      <w:r w:rsidR="008F3F6F" w:rsidRPr="00F044C1">
        <w:rPr>
          <w:rFonts w:ascii="Times New Roman" w:hAnsi="Times New Roman" w:cs="Times New Roman"/>
          <w:sz w:val="28"/>
          <w:szCs w:val="28"/>
        </w:rPr>
        <w:t xml:space="preserve">sure </w:t>
      </w:r>
      <w:r w:rsidR="00E2795A" w:rsidRPr="00F044C1">
        <w:rPr>
          <w:rFonts w:ascii="Times New Roman" w:hAnsi="Times New Roman" w:cs="Times New Roman"/>
          <w:sz w:val="28"/>
          <w:szCs w:val="28"/>
        </w:rPr>
        <w:t xml:space="preserve">growth </w:t>
      </w:r>
      <w:r w:rsidR="00B65E78" w:rsidRPr="00F044C1">
        <w:rPr>
          <w:rFonts w:ascii="Times New Roman" w:hAnsi="Times New Roman" w:cs="Times New Roman"/>
          <w:sz w:val="28"/>
          <w:szCs w:val="28"/>
        </w:rPr>
        <w:t>in meeting and exceeding relevant standards</w:t>
      </w:r>
      <w:r w:rsidR="008F3F6F" w:rsidRPr="00F044C1">
        <w:rPr>
          <w:rFonts w:ascii="Times New Roman" w:hAnsi="Times New Roman" w:cs="Times New Roman"/>
          <w:sz w:val="28"/>
          <w:szCs w:val="28"/>
        </w:rPr>
        <w:t>.</w:t>
      </w:r>
    </w:p>
    <w:p w14:paraId="10F00D1D" w14:textId="3960ACA3" w:rsidR="00934FDD" w:rsidRPr="007861ED" w:rsidRDefault="007861ED" w:rsidP="007861ED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ab/>
      </w:r>
      <w:r w:rsidR="00785C15" w:rsidRPr="007861ED">
        <w:rPr>
          <w:rFonts w:ascii="Times New Roman" w:hAnsi="Times New Roman" w:cs="Times New Roman"/>
          <w:sz w:val="28"/>
          <w:szCs w:val="28"/>
        </w:rPr>
        <w:t xml:space="preserve">Ensure that OIG recruits and retains a high-performing staff </w:t>
      </w:r>
      <w:r w:rsidR="00251084" w:rsidRPr="007861ED">
        <w:rPr>
          <w:rFonts w:ascii="Times New Roman" w:hAnsi="Times New Roman" w:cs="Times New Roman"/>
          <w:sz w:val="28"/>
          <w:szCs w:val="28"/>
        </w:rPr>
        <w:t xml:space="preserve">by </w:t>
      </w:r>
      <w:r w:rsidR="00B420B5" w:rsidRPr="007861ED">
        <w:rPr>
          <w:rFonts w:ascii="Times New Roman" w:hAnsi="Times New Roman" w:cs="Times New Roman"/>
          <w:sz w:val="28"/>
          <w:szCs w:val="28"/>
        </w:rPr>
        <w:t>fostering</w:t>
      </w:r>
      <w:r w:rsidR="007A5C99" w:rsidRPr="007861ED">
        <w:rPr>
          <w:rFonts w:ascii="Times New Roman" w:hAnsi="Times New Roman" w:cs="Times New Roman"/>
          <w:sz w:val="28"/>
          <w:szCs w:val="28"/>
        </w:rPr>
        <w:t xml:space="preserve"> </w:t>
      </w:r>
      <w:r w:rsidR="00785C15" w:rsidRPr="007861ED">
        <w:rPr>
          <w:rFonts w:ascii="Times New Roman" w:hAnsi="Times New Roman" w:cs="Times New Roman"/>
          <w:sz w:val="28"/>
          <w:szCs w:val="28"/>
        </w:rPr>
        <w:t xml:space="preserve">teamwork, </w:t>
      </w:r>
      <w:r w:rsidR="007A5C99" w:rsidRPr="007861ED">
        <w:rPr>
          <w:rFonts w:ascii="Times New Roman" w:hAnsi="Times New Roman" w:cs="Times New Roman"/>
          <w:sz w:val="28"/>
          <w:szCs w:val="28"/>
        </w:rPr>
        <w:t>skill</w:t>
      </w:r>
      <w:r w:rsidR="00785C15" w:rsidRPr="007861ED">
        <w:rPr>
          <w:rFonts w:ascii="Times New Roman" w:hAnsi="Times New Roman" w:cs="Times New Roman"/>
          <w:sz w:val="28"/>
          <w:szCs w:val="28"/>
        </w:rPr>
        <w:t xml:space="preserve"> </w:t>
      </w:r>
      <w:r w:rsidR="005641A8" w:rsidRPr="007861ED">
        <w:rPr>
          <w:rFonts w:ascii="Times New Roman" w:hAnsi="Times New Roman" w:cs="Times New Roman"/>
          <w:sz w:val="28"/>
          <w:szCs w:val="28"/>
        </w:rPr>
        <w:t>development</w:t>
      </w:r>
      <w:r w:rsidR="00785C15" w:rsidRPr="007861ED">
        <w:rPr>
          <w:rFonts w:ascii="Times New Roman" w:hAnsi="Times New Roman" w:cs="Times New Roman"/>
          <w:sz w:val="28"/>
          <w:szCs w:val="28"/>
        </w:rPr>
        <w:t>,</w:t>
      </w:r>
      <w:r w:rsidR="007A5C99" w:rsidRPr="007861ED">
        <w:rPr>
          <w:rFonts w:ascii="Times New Roman" w:hAnsi="Times New Roman" w:cs="Times New Roman"/>
          <w:sz w:val="28"/>
          <w:szCs w:val="28"/>
        </w:rPr>
        <w:t xml:space="preserve"> and </w:t>
      </w:r>
      <w:r w:rsidR="00E2795A" w:rsidRPr="007861ED">
        <w:rPr>
          <w:rFonts w:ascii="Times New Roman" w:hAnsi="Times New Roman" w:cs="Times New Roman"/>
          <w:sz w:val="28"/>
          <w:szCs w:val="28"/>
        </w:rPr>
        <w:t xml:space="preserve">employee </w:t>
      </w:r>
      <w:r w:rsidR="007A5C99" w:rsidRPr="007861ED">
        <w:rPr>
          <w:rFonts w:ascii="Times New Roman" w:hAnsi="Times New Roman" w:cs="Times New Roman"/>
          <w:sz w:val="28"/>
          <w:szCs w:val="28"/>
        </w:rPr>
        <w:t>engag</w:t>
      </w:r>
      <w:r w:rsidR="00785C15" w:rsidRPr="007861ED">
        <w:rPr>
          <w:rFonts w:ascii="Times New Roman" w:hAnsi="Times New Roman" w:cs="Times New Roman"/>
          <w:sz w:val="28"/>
          <w:szCs w:val="28"/>
        </w:rPr>
        <w:t>ement.</w:t>
      </w:r>
    </w:p>
    <w:p w14:paraId="55338846" w14:textId="16973A12" w:rsidR="00A261A8" w:rsidRPr="007861ED" w:rsidRDefault="007861ED" w:rsidP="007861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ab/>
      </w:r>
      <w:r w:rsidR="00785C15" w:rsidRPr="007861ED">
        <w:rPr>
          <w:rFonts w:ascii="Times New Roman" w:hAnsi="Times New Roman" w:cs="Times New Roman"/>
          <w:sz w:val="28"/>
          <w:szCs w:val="28"/>
        </w:rPr>
        <w:t xml:space="preserve">Improve the work environment by </w:t>
      </w:r>
      <w:r w:rsidR="00085C8C" w:rsidRPr="007861ED">
        <w:rPr>
          <w:rFonts w:ascii="Times New Roman" w:hAnsi="Times New Roman" w:cs="Times New Roman"/>
          <w:sz w:val="28"/>
          <w:szCs w:val="28"/>
        </w:rPr>
        <w:t>cultivating collaborati</w:t>
      </w:r>
      <w:r w:rsidR="005641A8" w:rsidRPr="007861ED">
        <w:rPr>
          <w:rFonts w:ascii="Times New Roman" w:hAnsi="Times New Roman" w:cs="Times New Roman"/>
          <w:sz w:val="28"/>
          <w:szCs w:val="28"/>
        </w:rPr>
        <w:t>on</w:t>
      </w:r>
      <w:r w:rsidR="00085C8C" w:rsidRPr="007861ED">
        <w:rPr>
          <w:rFonts w:ascii="Times New Roman" w:hAnsi="Times New Roman" w:cs="Times New Roman"/>
          <w:sz w:val="28"/>
          <w:szCs w:val="28"/>
        </w:rPr>
        <w:t>.</w:t>
      </w:r>
      <w:r w:rsidR="00785C15" w:rsidRPr="007861E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261A8" w:rsidRPr="007861ED" w:rsidSect="00875C66">
      <w:headerReference w:type="even" r:id="rId15"/>
      <w:head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A8CB" w14:textId="77777777" w:rsidR="002903C8" w:rsidRDefault="002903C8" w:rsidP="007A3A2B">
      <w:pPr>
        <w:spacing w:after="0" w:line="240" w:lineRule="auto"/>
      </w:pPr>
      <w:r>
        <w:separator/>
      </w:r>
    </w:p>
  </w:endnote>
  <w:endnote w:type="continuationSeparator" w:id="0">
    <w:p w14:paraId="3D57F22C" w14:textId="77777777" w:rsidR="002903C8" w:rsidRDefault="002903C8" w:rsidP="007A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5FDF" w14:textId="77777777" w:rsidR="000C7BE0" w:rsidRDefault="000C7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141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ECBB0" w14:textId="77777777" w:rsidR="007113AB" w:rsidRDefault="007113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4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D916F9" w14:textId="77777777" w:rsidR="007113AB" w:rsidRDefault="007113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3DCD" w14:textId="77777777" w:rsidR="007113AB" w:rsidRDefault="007113AB">
    <w:pPr>
      <w:pStyle w:val="Footer"/>
      <w:jc w:val="center"/>
    </w:pPr>
  </w:p>
  <w:p w14:paraId="7379A4FB" w14:textId="77777777" w:rsidR="007113AB" w:rsidRDefault="007113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3C07" w14:textId="77777777" w:rsidR="007113AB" w:rsidRPr="007A3B92" w:rsidRDefault="007113AB" w:rsidP="007A3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483F" w14:textId="77777777" w:rsidR="002903C8" w:rsidRDefault="002903C8" w:rsidP="007A3A2B">
      <w:pPr>
        <w:spacing w:after="0" w:line="240" w:lineRule="auto"/>
      </w:pPr>
      <w:r>
        <w:separator/>
      </w:r>
    </w:p>
  </w:footnote>
  <w:footnote w:type="continuationSeparator" w:id="0">
    <w:p w14:paraId="07112FF0" w14:textId="77777777" w:rsidR="002903C8" w:rsidRDefault="002903C8" w:rsidP="007A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9B9E" w14:textId="512B4493" w:rsidR="000C7BE0" w:rsidRDefault="000C7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2449" w14:textId="03F2A761" w:rsidR="007113AB" w:rsidRDefault="007113AB">
    <w:pPr>
      <w:pStyle w:val="Header"/>
      <w:jc w:val="right"/>
    </w:pPr>
  </w:p>
  <w:sdt>
    <w:sdtPr>
      <w:id w:val="8556134"/>
      <w:docPartObj>
        <w:docPartGallery w:val="Page Numbers (Top of Page)"/>
        <w:docPartUnique/>
      </w:docPartObj>
    </w:sdtPr>
    <w:sdtContent>
      <w:p w14:paraId="5D64D11C" w14:textId="77777777" w:rsidR="007113AB" w:rsidRDefault="00000000">
        <w:pPr>
          <w:pStyle w:val="Header"/>
          <w:jc w:val="right"/>
        </w:pPr>
      </w:p>
    </w:sdtContent>
  </w:sdt>
  <w:p w14:paraId="2EFDC808" w14:textId="77777777" w:rsidR="007113AB" w:rsidRDefault="007113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73D7" w14:textId="06FDC996" w:rsidR="000C7BE0" w:rsidRDefault="000C7B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BE9F" w14:textId="554C9A18" w:rsidR="000C7BE0" w:rsidRDefault="000C7BE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5F9C" w14:textId="76C066E1" w:rsidR="000C7BE0" w:rsidRDefault="000C7BE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6B45" w14:textId="0F0BDDE7" w:rsidR="007113AB" w:rsidRDefault="007113AB">
    <w:pPr>
      <w:pStyle w:val="Header"/>
      <w:jc w:val="right"/>
    </w:pPr>
  </w:p>
  <w:p w14:paraId="7DFF07BC" w14:textId="77777777" w:rsidR="007113AB" w:rsidRDefault="00711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heckmark" style="width:10pt;height:10pt;visibility:visible;mso-wrap-style:square" o:bullet="t">
        <v:imagedata r:id="rId1" o:title="checkmark"/>
      </v:shape>
    </w:pict>
  </w:numPicBullet>
  <w:abstractNum w:abstractNumId="0" w15:restartNumberingAfterBreak="0">
    <w:nsid w:val="FF1B12DD"/>
    <w:multiLevelType w:val="hybridMultilevel"/>
    <w:tmpl w:val="5DD4DB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4E36E32A"/>
    <w:lvl w:ilvl="0">
      <w:numFmt w:val="bullet"/>
      <w:lvlText w:val="*"/>
      <w:lvlJc w:val="left"/>
    </w:lvl>
  </w:abstractNum>
  <w:abstractNum w:abstractNumId="2" w15:restartNumberingAfterBreak="0">
    <w:nsid w:val="000E431E"/>
    <w:multiLevelType w:val="hybridMultilevel"/>
    <w:tmpl w:val="2FCE51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11F41"/>
    <w:multiLevelType w:val="hybridMultilevel"/>
    <w:tmpl w:val="4D343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E77E7"/>
    <w:multiLevelType w:val="hybridMultilevel"/>
    <w:tmpl w:val="46DE2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539D4"/>
    <w:multiLevelType w:val="hybridMultilevel"/>
    <w:tmpl w:val="8690ABE0"/>
    <w:lvl w:ilvl="0" w:tplc="42E25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841F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828E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38D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A5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7CB3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0C2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C62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BC6B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AA763A9"/>
    <w:multiLevelType w:val="hybridMultilevel"/>
    <w:tmpl w:val="2072336A"/>
    <w:lvl w:ilvl="0" w:tplc="3C98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A4118"/>
    <w:multiLevelType w:val="hybridMultilevel"/>
    <w:tmpl w:val="11902C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B43FF"/>
    <w:multiLevelType w:val="hybridMultilevel"/>
    <w:tmpl w:val="A5088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E4F17"/>
    <w:multiLevelType w:val="hybridMultilevel"/>
    <w:tmpl w:val="C6F2BEE6"/>
    <w:lvl w:ilvl="0" w:tplc="78D04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47D80"/>
    <w:multiLevelType w:val="hybridMultilevel"/>
    <w:tmpl w:val="E53A6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E66AD"/>
    <w:multiLevelType w:val="hybridMultilevel"/>
    <w:tmpl w:val="A7D04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74EA2"/>
    <w:multiLevelType w:val="multilevel"/>
    <w:tmpl w:val="D15651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1737666"/>
    <w:multiLevelType w:val="hybridMultilevel"/>
    <w:tmpl w:val="F1BC6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935B0"/>
    <w:multiLevelType w:val="hybridMultilevel"/>
    <w:tmpl w:val="A9825998"/>
    <w:lvl w:ilvl="0" w:tplc="3F9A5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50A33"/>
    <w:multiLevelType w:val="hybridMultilevel"/>
    <w:tmpl w:val="02FE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6784D"/>
    <w:multiLevelType w:val="hybridMultilevel"/>
    <w:tmpl w:val="BD281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76167"/>
    <w:multiLevelType w:val="hybridMultilevel"/>
    <w:tmpl w:val="0EB21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A6EC6"/>
    <w:multiLevelType w:val="hybridMultilevel"/>
    <w:tmpl w:val="BD281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61D69"/>
    <w:multiLevelType w:val="hybridMultilevel"/>
    <w:tmpl w:val="E80E1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E7065"/>
    <w:multiLevelType w:val="hybridMultilevel"/>
    <w:tmpl w:val="D178A41E"/>
    <w:lvl w:ilvl="0" w:tplc="87DEF13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817AE2"/>
    <w:multiLevelType w:val="hybridMultilevel"/>
    <w:tmpl w:val="EB76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86006"/>
    <w:multiLevelType w:val="hybridMultilevel"/>
    <w:tmpl w:val="0A7E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A05D6"/>
    <w:multiLevelType w:val="hybridMultilevel"/>
    <w:tmpl w:val="C9AC4168"/>
    <w:lvl w:ilvl="0" w:tplc="3F9A5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864FC"/>
    <w:multiLevelType w:val="multilevel"/>
    <w:tmpl w:val="BF965F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DC3175E"/>
    <w:multiLevelType w:val="hybridMultilevel"/>
    <w:tmpl w:val="0E08B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062A7"/>
    <w:multiLevelType w:val="hybridMultilevel"/>
    <w:tmpl w:val="6A162F1C"/>
    <w:lvl w:ilvl="0" w:tplc="00F8A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134A8"/>
    <w:multiLevelType w:val="hybridMultilevel"/>
    <w:tmpl w:val="84E4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82EBC"/>
    <w:multiLevelType w:val="hybridMultilevel"/>
    <w:tmpl w:val="E334F462"/>
    <w:lvl w:ilvl="0" w:tplc="F3E40B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4554B"/>
    <w:multiLevelType w:val="hybridMultilevel"/>
    <w:tmpl w:val="DEDC6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573C2"/>
    <w:multiLevelType w:val="hybridMultilevel"/>
    <w:tmpl w:val="4F64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40D6B"/>
    <w:multiLevelType w:val="hybridMultilevel"/>
    <w:tmpl w:val="F49A4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EF1DCB"/>
    <w:multiLevelType w:val="hybridMultilevel"/>
    <w:tmpl w:val="3040981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C740B0"/>
    <w:multiLevelType w:val="hybridMultilevel"/>
    <w:tmpl w:val="FE6C43AE"/>
    <w:lvl w:ilvl="0" w:tplc="BEA427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4B64F6"/>
    <w:multiLevelType w:val="hybridMultilevel"/>
    <w:tmpl w:val="207233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F5E14E7"/>
    <w:multiLevelType w:val="multilevel"/>
    <w:tmpl w:val="0F488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4F83203F"/>
    <w:multiLevelType w:val="hybridMultilevel"/>
    <w:tmpl w:val="9BBE6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5271C8"/>
    <w:multiLevelType w:val="hybridMultilevel"/>
    <w:tmpl w:val="AAB6B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6DD2DD6"/>
    <w:multiLevelType w:val="hybridMultilevel"/>
    <w:tmpl w:val="F1BC6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7E35C3"/>
    <w:multiLevelType w:val="hybridMultilevel"/>
    <w:tmpl w:val="591AD1FC"/>
    <w:lvl w:ilvl="0" w:tplc="554A7B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4817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CFE3D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D00C8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8D6F8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22678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C5C53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0EEB7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5DE0D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0" w15:restartNumberingAfterBreak="0">
    <w:nsid w:val="5FEA6BA4"/>
    <w:multiLevelType w:val="hybridMultilevel"/>
    <w:tmpl w:val="C44C32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09C7D1C"/>
    <w:multiLevelType w:val="multilevel"/>
    <w:tmpl w:val="F27886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2" w15:restartNumberingAfterBreak="0">
    <w:nsid w:val="612E70C6"/>
    <w:multiLevelType w:val="hybridMultilevel"/>
    <w:tmpl w:val="7CC2B3E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703BCA"/>
    <w:multiLevelType w:val="hybridMultilevel"/>
    <w:tmpl w:val="E02A5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9D5083"/>
    <w:multiLevelType w:val="hybridMultilevel"/>
    <w:tmpl w:val="CE30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101019"/>
    <w:multiLevelType w:val="multilevel"/>
    <w:tmpl w:val="931299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421126C"/>
    <w:multiLevelType w:val="hybridMultilevel"/>
    <w:tmpl w:val="C9AC4168"/>
    <w:lvl w:ilvl="0" w:tplc="3F9A5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E87054"/>
    <w:multiLevelType w:val="hybridMultilevel"/>
    <w:tmpl w:val="0EB21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0274D1"/>
    <w:multiLevelType w:val="multilevel"/>
    <w:tmpl w:val="809A32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91A4B1A"/>
    <w:multiLevelType w:val="hybridMultilevel"/>
    <w:tmpl w:val="C906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591641"/>
    <w:multiLevelType w:val="hybridMultilevel"/>
    <w:tmpl w:val="DED89D6E"/>
    <w:lvl w:ilvl="0" w:tplc="0409000B">
      <w:start w:val="1"/>
      <w:numFmt w:val="bullet"/>
      <w:lvlText w:val=""/>
      <w:lvlJc w:val="left"/>
      <w:pPr>
        <w:ind w:left="13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51" w15:restartNumberingAfterBreak="0">
    <w:nsid w:val="6CBE7CEF"/>
    <w:multiLevelType w:val="multilevel"/>
    <w:tmpl w:val="5CCC9A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6FFB2F1F"/>
    <w:multiLevelType w:val="hybridMultilevel"/>
    <w:tmpl w:val="C49AD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4C2BF8"/>
    <w:multiLevelType w:val="hybridMultilevel"/>
    <w:tmpl w:val="24262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5A0FD6"/>
    <w:multiLevelType w:val="hybridMultilevel"/>
    <w:tmpl w:val="2072336A"/>
    <w:lvl w:ilvl="0" w:tplc="3C98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CFF140C"/>
    <w:multiLevelType w:val="multilevel"/>
    <w:tmpl w:val="AAB68B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6" w15:restartNumberingAfterBreak="0">
    <w:nsid w:val="7D782CCD"/>
    <w:multiLevelType w:val="multilevel"/>
    <w:tmpl w:val="E07ECE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7E653D40"/>
    <w:multiLevelType w:val="hybridMultilevel"/>
    <w:tmpl w:val="DCB6B70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6617377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 w16cid:durableId="1994026394">
    <w:abstractNumId w:val="37"/>
  </w:num>
  <w:num w:numId="3" w16cid:durableId="514150190">
    <w:abstractNumId w:val="15"/>
  </w:num>
  <w:num w:numId="4" w16cid:durableId="522598938">
    <w:abstractNumId w:val="36"/>
  </w:num>
  <w:num w:numId="5" w16cid:durableId="453331919">
    <w:abstractNumId w:val="44"/>
  </w:num>
  <w:num w:numId="6" w16cid:durableId="1733848981">
    <w:abstractNumId w:val="21"/>
  </w:num>
  <w:num w:numId="7" w16cid:durableId="2038963787">
    <w:abstractNumId w:val="52"/>
  </w:num>
  <w:num w:numId="8" w16cid:durableId="887838214">
    <w:abstractNumId w:val="46"/>
  </w:num>
  <w:num w:numId="9" w16cid:durableId="1602104164">
    <w:abstractNumId w:val="43"/>
  </w:num>
  <w:num w:numId="10" w16cid:durableId="821431052">
    <w:abstractNumId w:val="17"/>
  </w:num>
  <w:num w:numId="11" w16cid:durableId="63845326">
    <w:abstractNumId w:val="31"/>
  </w:num>
  <w:num w:numId="12" w16cid:durableId="1173497089">
    <w:abstractNumId w:val="27"/>
  </w:num>
  <w:num w:numId="13" w16cid:durableId="311954572">
    <w:abstractNumId w:val="53"/>
  </w:num>
  <w:num w:numId="14" w16cid:durableId="664435178">
    <w:abstractNumId w:val="13"/>
  </w:num>
  <w:num w:numId="15" w16cid:durableId="346714562">
    <w:abstractNumId w:val="10"/>
  </w:num>
  <w:num w:numId="16" w16cid:durableId="1798253010">
    <w:abstractNumId w:val="29"/>
  </w:num>
  <w:num w:numId="17" w16cid:durableId="1621261746">
    <w:abstractNumId w:val="18"/>
  </w:num>
  <w:num w:numId="18" w16cid:durableId="134224767">
    <w:abstractNumId w:val="30"/>
  </w:num>
  <w:num w:numId="19" w16cid:durableId="1497764270">
    <w:abstractNumId w:val="19"/>
  </w:num>
  <w:num w:numId="20" w16cid:durableId="1991671662">
    <w:abstractNumId w:val="0"/>
  </w:num>
  <w:num w:numId="21" w16cid:durableId="1675184632">
    <w:abstractNumId w:val="47"/>
  </w:num>
  <w:num w:numId="22" w16cid:durableId="1800295839">
    <w:abstractNumId w:val="16"/>
  </w:num>
  <w:num w:numId="23" w16cid:durableId="1316298312">
    <w:abstractNumId w:val="38"/>
  </w:num>
  <w:num w:numId="24" w16cid:durableId="196817107">
    <w:abstractNumId w:val="49"/>
  </w:num>
  <w:num w:numId="25" w16cid:durableId="833957744">
    <w:abstractNumId w:val="25"/>
  </w:num>
  <w:num w:numId="26" w16cid:durableId="1029138283">
    <w:abstractNumId w:val="11"/>
  </w:num>
  <w:num w:numId="27" w16cid:durableId="224222136">
    <w:abstractNumId w:val="8"/>
  </w:num>
  <w:num w:numId="28" w16cid:durableId="2121800748">
    <w:abstractNumId w:val="22"/>
  </w:num>
  <w:num w:numId="29" w16cid:durableId="344483232">
    <w:abstractNumId w:val="2"/>
  </w:num>
  <w:num w:numId="30" w16cid:durableId="1248688238">
    <w:abstractNumId w:val="28"/>
  </w:num>
  <w:num w:numId="31" w16cid:durableId="1858304105">
    <w:abstractNumId w:val="33"/>
  </w:num>
  <w:num w:numId="32" w16cid:durableId="796987771">
    <w:abstractNumId w:val="42"/>
  </w:num>
  <w:num w:numId="33" w16cid:durableId="341198963">
    <w:abstractNumId w:val="14"/>
  </w:num>
  <w:num w:numId="34" w16cid:durableId="1348365048">
    <w:abstractNumId w:val="7"/>
  </w:num>
  <w:num w:numId="35" w16cid:durableId="1888372235">
    <w:abstractNumId w:val="23"/>
  </w:num>
  <w:num w:numId="36" w16cid:durableId="278683627">
    <w:abstractNumId w:val="50"/>
  </w:num>
  <w:num w:numId="37" w16cid:durableId="779952466">
    <w:abstractNumId w:val="26"/>
  </w:num>
  <w:num w:numId="38" w16cid:durableId="2078433890">
    <w:abstractNumId w:val="6"/>
  </w:num>
  <w:num w:numId="39" w16cid:durableId="1098409525">
    <w:abstractNumId w:val="54"/>
  </w:num>
  <w:num w:numId="40" w16cid:durableId="243343177">
    <w:abstractNumId w:val="20"/>
  </w:num>
  <w:num w:numId="41" w16cid:durableId="1620185576">
    <w:abstractNumId w:val="34"/>
  </w:num>
  <w:num w:numId="42" w16cid:durableId="593051778">
    <w:abstractNumId w:val="9"/>
  </w:num>
  <w:num w:numId="43" w16cid:durableId="887029888">
    <w:abstractNumId w:val="57"/>
  </w:num>
  <w:num w:numId="44" w16cid:durableId="2046834237">
    <w:abstractNumId w:val="4"/>
  </w:num>
  <w:num w:numId="45" w16cid:durableId="931399335">
    <w:abstractNumId w:val="3"/>
  </w:num>
  <w:num w:numId="46" w16cid:durableId="944729599">
    <w:abstractNumId w:val="32"/>
  </w:num>
  <w:num w:numId="47" w16cid:durableId="736785506">
    <w:abstractNumId w:val="35"/>
  </w:num>
  <w:num w:numId="48" w16cid:durableId="1309169203">
    <w:abstractNumId w:val="56"/>
  </w:num>
  <w:num w:numId="49" w16cid:durableId="316612887">
    <w:abstractNumId w:val="55"/>
  </w:num>
  <w:num w:numId="50" w16cid:durableId="869880596">
    <w:abstractNumId w:val="41"/>
  </w:num>
  <w:num w:numId="51" w16cid:durableId="2064480580">
    <w:abstractNumId w:val="48"/>
  </w:num>
  <w:num w:numId="52" w16cid:durableId="237788753">
    <w:abstractNumId w:val="51"/>
  </w:num>
  <w:num w:numId="53" w16cid:durableId="870531373">
    <w:abstractNumId w:val="39"/>
  </w:num>
  <w:num w:numId="54" w16cid:durableId="1115365317">
    <w:abstractNumId w:val="40"/>
  </w:num>
  <w:num w:numId="55" w16cid:durableId="363101274">
    <w:abstractNumId w:val="5"/>
  </w:num>
  <w:num w:numId="56" w16cid:durableId="448822581">
    <w:abstractNumId w:val="45"/>
  </w:num>
  <w:num w:numId="57" w16cid:durableId="901411216">
    <w:abstractNumId w:val="12"/>
  </w:num>
  <w:num w:numId="58" w16cid:durableId="17424794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A0"/>
    <w:rsid w:val="00004C04"/>
    <w:rsid w:val="0001588D"/>
    <w:rsid w:val="000226EF"/>
    <w:rsid w:val="000237DA"/>
    <w:rsid w:val="000257CC"/>
    <w:rsid w:val="00027108"/>
    <w:rsid w:val="00027A03"/>
    <w:rsid w:val="00036844"/>
    <w:rsid w:val="00042949"/>
    <w:rsid w:val="00044ED9"/>
    <w:rsid w:val="00046964"/>
    <w:rsid w:val="0005121B"/>
    <w:rsid w:val="00051BC3"/>
    <w:rsid w:val="00060AE2"/>
    <w:rsid w:val="000629B0"/>
    <w:rsid w:val="00062CE0"/>
    <w:rsid w:val="000645E9"/>
    <w:rsid w:val="00082A43"/>
    <w:rsid w:val="00085C8C"/>
    <w:rsid w:val="00086D48"/>
    <w:rsid w:val="00087AED"/>
    <w:rsid w:val="000909A8"/>
    <w:rsid w:val="00093731"/>
    <w:rsid w:val="00093DA8"/>
    <w:rsid w:val="00094433"/>
    <w:rsid w:val="000A4832"/>
    <w:rsid w:val="000A5F54"/>
    <w:rsid w:val="000A6AA0"/>
    <w:rsid w:val="000B2FB0"/>
    <w:rsid w:val="000B373D"/>
    <w:rsid w:val="000B54F7"/>
    <w:rsid w:val="000B7296"/>
    <w:rsid w:val="000C0152"/>
    <w:rsid w:val="000C3A0A"/>
    <w:rsid w:val="000C4BF1"/>
    <w:rsid w:val="000C4D79"/>
    <w:rsid w:val="000C75FA"/>
    <w:rsid w:val="000C7A9C"/>
    <w:rsid w:val="000C7BE0"/>
    <w:rsid w:val="000D0D14"/>
    <w:rsid w:val="000D6B5E"/>
    <w:rsid w:val="000E0638"/>
    <w:rsid w:val="000E1581"/>
    <w:rsid w:val="000F0047"/>
    <w:rsid w:val="000F297C"/>
    <w:rsid w:val="000F318A"/>
    <w:rsid w:val="000F4196"/>
    <w:rsid w:val="000F54A0"/>
    <w:rsid w:val="000F5FD7"/>
    <w:rsid w:val="000F62EC"/>
    <w:rsid w:val="00100016"/>
    <w:rsid w:val="00112991"/>
    <w:rsid w:val="00113D80"/>
    <w:rsid w:val="00114F42"/>
    <w:rsid w:val="0011564D"/>
    <w:rsid w:val="00116C52"/>
    <w:rsid w:val="00120912"/>
    <w:rsid w:val="00120BF1"/>
    <w:rsid w:val="001305C8"/>
    <w:rsid w:val="00130EBF"/>
    <w:rsid w:val="00133BA8"/>
    <w:rsid w:val="00141BEB"/>
    <w:rsid w:val="001424F3"/>
    <w:rsid w:val="00144976"/>
    <w:rsid w:val="00150E9C"/>
    <w:rsid w:val="00153C2B"/>
    <w:rsid w:val="00156FD9"/>
    <w:rsid w:val="00157E27"/>
    <w:rsid w:val="00160B11"/>
    <w:rsid w:val="00163FDA"/>
    <w:rsid w:val="0016653D"/>
    <w:rsid w:val="00170C89"/>
    <w:rsid w:val="00170C9A"/>
    <w:rsid w:val="00180ED1"/>
    <w:rsid w:val="001814D1"/>
    <w:rsid w:val="0018578D"/>
    <w:rsid w:val="001875E3"/>
    <w:rsid w:val="001902A6"/>
    <w:rsid w:val="001A1D93"/>
    <w:rsid w:val="001A219A"/>
    <w:rsid w:val="001A3075"/>
    <w:rsid w:val="001B0481"/>
    <w:rsid w:val="001B062B"/>
    <w:rsid w:val="001B17ED"/>
    <w:rsid w:val="001B3F1D"/>
    <w:rsid w:val="001B4818"/>
    <w:rsid w:val="001B5043"/>
    <w:rsid w:val="001C28A9"/>
    <w:rsid w:val="001C4EEB"/>
    <w:rsid w:val="001C5AF9"/>
    <w:rsid w:val="001C6B8D"/>
    <w:rsid w:val="001C7792"/>
    <w:rsid w:val="001D4B29"/>
    <w:rsid w:val="001E576F"/>
    <w:rsid w:val="001E69F1"/>
    <w:rsid w:val="001F49E0"/>
    <w:rsid w:val="001F5355"/>
    <w:rsid w:val="001F6602"/>
    <w:rsid w:val="00200A68"/>
    <w:rsid w:val="002012D5"/>
    <w:rsid w:val="0020184B"/>
    <w:rsid w:val="00203D17"/>
    <w:rsid w:val="00210420"/>
    <w:rsid w:val="00211D50"/>
    <w:rsid w:val="00216E6D"/>
    <w:rsid w:val="002175B6"/>
    <w:rsid w:val="00221D50"/>
    <w:rsid w:val="0022359C"/>
    <w:rsid w:val="0022364D"/>
    <w:rsid w:val="00223AC7"/>
    <w:rsid w:val="00232563"/>
    <w:rsid w:val="00233225"/>
    <w:rsid w:val="002336A7"/>
    <w:rsid w:val="00233C78"/>
    <w:rsid w:val="00234899"/>
    <w:rsid w:val="00235314"/>
    <w:rsid w:val="002369B7"/>
    <w:rsid w:val="00237A43"/>
    <w:rsid w:val="002460FA"/>
    <w:rsid w:val="00251084"/>
    <w:rsid w:val="0025260C"/>
    <w:rsid w:val="00255643"/>
    <w:rsid w:val="00255F7B"/>
    <w:rsid w:val="0025605D"/>
    <w:rsid w:val="0026302F"/>
    <w:rsid w:val="00265BFE"/>
    <w:rsid w:val="0026714C"/>
    <w:rsid w:val="00271581"/>
    <w:rsid w:val="00271BF8"/>
    <w:rsid w:val="00272587"/>
    <w:rsid w:val="00276718"/>
    <w:rsid w:val="00277F63"/>
    <w:rsid w:val="00280C41"/>
    <w:rsid w:val="00281F05"/>
    <w:rsid w:val="0029005F"/>
    <w:rsid w:val="002903C8"/>
    <w:rsid w:val="0029733F"/>
    <w:rsid w:val="002A3964"/>
    <w:rsid w:val="002A6B38"/>
    <w:rsid w:val="002A7F32"/>
    <w:rsid w:val="002B261C"/>
    <w:rsid w:val="002B3343"/>
    <w:rsid w:val="002B3416"/>
    <w:rsid w:val="002C20DA"/>
    <w:rsid w:val="002C3DB7"/>
    <w:rsid w:val="002C61CF"/>
    <w:rsid w:val="002D012B"/>
    <w:rsid w:val="002D3FA9"/>
    <w:rsid w:val="002D43D8"/>
    <w:rsid w:val="002E25D0"/>
    <w:rsid w:val="002E3A84"/>
    <w:rsid w:val="002E7BEB"/>
    <w:rsid w:val="002F0D9A"/>
    <w:rsid w:val="002F55B2"/>
    <w:rsid w:val="002F7884"/>
    <w:rsid w:val="003044FB"/>
    <w:rsid w:val="00305C11"/>
    <w:rsid w:val="00305F73"/>
    <w:rsid w:val="0030748C"/>
    <w:rsid w:val="00317044"/>
    <w:rsid w:val="00320942"/>
    <w:rsid w:val="003259A2"/>
    <w:rsid w:val="00327D25"/>
    <w:rsid w:val="00340A8A"/>
    <w:rsid w:val="00346FF9"/>
    <w:rsid w:val="003475B2"/>
    <w:rsid w:val="00347BE4"/>
    <w:rsid w:val="00347FA9"/>
    <w:rsid w:val="003526F5"/>
    <w:rsid w:val="00355EDC"/>
    <w:rsid w:val="0035616B"/>
    <w:rsid w:val="003570D4"/>
    <w:rsid w:val="00360FEA"/>
    <w:rsid w:val="00363748"/>
    <w:rsid w:val="00363A78"/>
    <w:rsid w:val="00372837"/>
    <w:rsid w:val="003772A3"/>
    <w:rsid w:val="00387146"/>
    <w:rsid w:val="003873B4"/>
    <w:rsid w:val="00387888"/>
    <w:rsid w:val="00390FCD"/>
    <w:rsid w:val="003A0C87"/>
    <w:rsid w:val="003A2AFE"/>
    <w:rsid w:val="003A37E5"/>
    <w:rsid w:val="003A4C03"/>
    <w:rsid w:val="003A576A"/>
    <w:rsid w:val="003B0EB5"/>
    <w:rsid w:val="003B3CA8"/>
    <w:rsid w:val="003B73E9"/>
    <w:rsid w:val="003C5D6A"/>
    <w:rsid w:val="003D413C"/>
    <w:rsid w:val="003D63BB"/>
    <w:rsid w:val="003D6C16"/>
    <w:rsid w:val="003E2F0D"/>
    <w:rsid w:val="003E3140"/>
    <w:rsid w:val="003E728D"/>
    <w:rsid w:val="003E73BC"/>
    <w:rsid w:val="003F2D33"/>
    <w:rsid w:val="003F49B9"/>
    <w:rsid w:val="00401B66"/>
    <w:rsid w:val="00405D5D"/>
    <w:rsid w:val="004157C9"/>
    <w:rsid w:val="004205B3"/>
    <w:rsid w:val="00422FBF"/>
    <w:rsid w:val="004231D3"/>
    <w:rsid w:val="00423549"/>
    <w:rsid w:val="00426835"/>
    <w:rsid w:val="00426970"/>
    <w:rsid w:val="00436778"/>
    <w:rsid w:val="00440C48"/>
    <w:rsid w:val="004452A1"/>
    <w:rsid w:val="004477C7"/>
    <w:rsid w:val="00453783"/>
    <w:rsid w:val="00454D65"/>
    <w:rsid w:val="004550C0"/>
    <w:rsid w:val="00455A81"/>
    <w:rsid w:val="00457C24"/>
    <w:rsid w:val="00457DC5"/>
    <w:rsid w:val="00457DD1"/>
    <w:rsid w:val="00462F2A"/>
    <w:rsid w:val="00463167"/>
    <w:rsid w:val="00463559"/>
    <w:rsid w:val="00467974"/>
    <w:rsid w:val="0047170D"/>
    <w:rsid w:val="00472BF9"/>
    <w:rsid w:val="00473B08"/>
    <w:rsid w:val="00474262"/>
    <w:rsid w:val="00475905"/>
    <w:rsid w:val="00480E73"/>
    <w:rsid w:val="0048126C"/>
    <w:rsid w:val="00481F1C"/>
    <w:rsid w:val="00487B31"/>
    <w:rsid w:val="00490002"/>
    <w:rsid w:val="00491BB6"/>
    <w:rsid w:val="00492F43"/>
    <w:rsid w:val="004940CA"/>
    <w:rsid w:val="004954B2"/>
    <w:rsid w:val="00495A0F"/>
    <w:rsid w:val="00496CEB"/>
    <w:rsid w:val="004A784E"/>
    <w:rsid w:val="004A794E"/>
    <w:rsid w:val="004B28A7"/>
    <w:rsid w:val="004B305B"/>
    <w:rsid w:val="004B3AFB"/>
    <w:rsid w:val="004C19F5"/>
    <w:rsid w:val="004C36FD"/>
    <w:rsid w:val="004C6283"/>
    <w:rsid w:val="004D1D40"/>
    <w:rsid w:val="004D2FEB"/>
    <w:rsid w:val="004D4554"/>
    <w:rsid w:val="004D5C16"/>
    <w:rsid w:val="004E2C74"/>
    <w:rsid w:val="004E681C"/>
    <w:rsid w:val="004F5599"/>
    <w:rsid w:val="004F56EC"/>
    <w:rsid w:val="004F7BD7"/>
    <w:rsid w:val="00504363"/>
    <w:rsid w:val="00504C5D"/>
    <w:rsid w:val="0050697E"/>
    <w:rsid w:val="00507DCC"/>
    <w:rsid w:val="0051097B"/>
    <w:rsid w:val="005119A8"/>
    <w:rsid w:val="00511A12"/>
    <w:rsid w:val="005165FB"/>
    <w:rsid w:val="00516C3D"/>
    <w:rsid w:val="00523764"/>
    <w:rsid w:val="00524C85"/>
    <w:rsid w:val="00531535"/>
    <w:rsid w:val="00531F8A"/>
    <w:rsid w:val="005325F2"/>
    <w:rsid w:val="00532CF8"/>
    <w:rsid w:val="005336FA"/>
    <w:rsid w:val="005344B9"/>
    <w:rsid w:val="005356E1"/>
    <w:rsid w:val="00541643"/>
    <w:rsid w:val="005417AE"/>
    <w:rsid w:val="00543FF3"/>
    <w:rsid w:val="005449F0"/>
    <w:rsid w:val="00546795"/>
    <w:rsid w:val="00546C56"/>
    <w:rsid w:val="00557BC1"/>
    <w:rsid w:val="005641A8"/>
    <w:rsid w:val="00564559"/>
    <w:rsid w:val="00570EB3"/>
    <w:rsid w:val="00577D9F"/>
    <w:rsid w:val="005800CE"/>
    <w:rsid w:val="00585860"/>
    <w:rsid w:val="00593C72"/>
    <w:rsid w:val="00593DF3"/>
    <w:rsid w:val="00594AA2"/>
    <w:rsid w:val="005952EE"/>
    <w:rsid w:val="00597069"/>
    <w:rsid w:val="005971BE"/>
    <w:rsid w:val="005A0316"/>
    <w:rsid w:val="005A043D"/>
    <w:rsid w:val="005A19C5"/>
    <w:rsid w:val="005A3245"/>
    <w:rsid w:val="005A33DB"/>
    <w:rsid w:val="005A52BB"/>
    <w:rsid w:val="005A723A"/>
    <w:rsid w:val="005B29B9"/>
    <w:rsid w:val="005B38D9"/>
    <w:rsid w:val="005C2776"/>
    <w:rsid w:val="005C3967"/>
    <w:rsid w:val="005C559C"/>
    <w:rsid w:val="005D145D"/>
    <w:rsid w:val="005D717B"/>
    <w:rsid w:val="005D7D6E"/>
    <w:rsid w:val="005E0D48"/>
    <w:rsid w:val="005E139B"/>
    <w:rsid w:val="005E3F39"/>
    <w:rsid w:val="005E6B98"/>
    <w:rsid w:val="005E7E36"/>
    <w:rsid w:val="005F067D"/>
    <w:rsid w:val="005F3CF8"/>
    <w:rsid w:val="005F40FC"/>
    <w:rsid w:val="005F4D2E"/>
    <w:rsid w:val="005F4E7F"/>
    <w:rsid w:val="005F5BB3"/>
    <w:rsid w:val="0060144C"/>
    <w:rsid w:val="00601F8D"/>
    <w:rsid w:val="006024BA"/>
    <w:rsid w:val="00603122"/>
    <w:rsid w:val="00611525"/>
    <w:rsid w:val="00613FCE"/>
    <w:rsid w:val="006156CA"/>
    <w:rsid w:val="006209B4"/>
    <w:rsid w:val="006214C1"/>
    <w:rsid w:val="006228FF"/>
    <w:rsid w:val="006239C8"/>
    <w:rsid w:val="00626681"/>
    <w:rsid w:val="00627C86"/>
    <w:rsid w:val="00630836"/>
    <w:rsid w:val="00631001"/>
    <w:rsid w:val="0063382C"/>
    <w:rsid w:val="0063673F"/>
    <w:rsid w:val="00640BDC"/>
    <w:rsid w:val="00644831"/>
    <w:rsid w:val="00646AED"/>
    <w:rsid w:val="006507E6"/>
    <w:rsid w:val="00652AED"/>
    <w:rsid w:val="00652D20"/>
    <w:rsid w:val="00653D5D"/>
    <w:rsid w:val="00655D88"/>
    <w:rsid w:val="00656916"/>
    <w:rsid w:val="00660B9C"/>
    <w:rsid w:val="0066141B"/>
    <w:rsid w:val="006668A4"/>
    <w:rsid w:val="0067032F"/>
    <w:rsid w:val="0067284E"/>
    <w:rsid w:val="00673A64"/>
    <w:rsid w:val="00674BEE"/>
    <w:rsid w:val="00676F09"/>
    <w:rsid w:val="0068057A"/>
    <w:rsid w:val="0068089B"/>
    <w:rsid w:val="00681EBB"/>
    <w:rsid w:val="0068457A"/>
    <w:rsid w:val="006848AB"/>
    <w:rsid w:val="006929C2"/>
    <w:rsid w:val="00692A4F"/>
    <w:rsid w:val="00695DDC"/>
    <w:rsid w:val="006A07B8"/>
    <w:rsid w:val="006A32D5"/>
    <w:rsid w:val="006A4C21"/>
    <w:rsid w:val="006B2DB0"/>
    <w:rsid w:val="006B63E0"/>
    <w:rsid w:val="006C3F0B"/>
    <w:rsid w:val="006C68A2"/>
    <w:rsid w:val="006C7348"/>
    <w:rsid w:val="006D3728"/>
    <w:rsid w:val="006D4E38"/>
    <w:rsid w:val="006D7895"/>
    <w:rsid w:val="006E1DEB"/>
    <w:rsid w:val="006E39FD"/>
    <w:rsid w:val="006E4C2F"/>
    <w:rsid w:val="006E6B7B"/>
    <w:rsid w:val="006F04BE"/>
    <w:rsid w:val="006F1E21"/>
    <w:rsid w:val="006F49FA"/>
    <w:rsid w:val="006F5F17"/>
    <w:rsid w:val="006F7FD4"/>
    <w:rsid w:val="0070592A"/>
    <w:rsid w:val="007113AB"/>
    <w:rsid w:val="007117DB"/>
    <w:rsid w:val="007122C7"/>
    <w:rsid w:val="00716DA1"/>
    <w:rsid w:val="007254AB"/>
    <w:rsid w:val="00733BD2"/>
    <w:rsid w:val="00733FF8"/>
    <w:rsid w:val="0073719B"/>
    <w:rsid w:val="0074245E"/>
    <w:rsid w:val="007466E4"/>
    <w:rsid w:val="00746C2D"/>
    <w:rsid w:val="00751CA0"/>
    <w:rsid w:val="0075251F"/>
    <w:rsid w:val="007531EA"/>
    <w:rsid w:val="00763D6D"/>
    <w:rsid w:val="007648CE"/>
    <w:rsid w:val="00773136"/>
    <w:rsid w:val="00774534"/>
    <w:rsid w:val="00775DB3"/>
    <w:rsid w:val="00777FB3"/>
    <w:rsid w:val="00780741"/>
    <w:rsid w:val="00781B8E"/>
    <w:rsid w:val="00782293"/>
    <w:rsid w:val="00785C15"/>
    <w:rsid w:val="007861ED"/>
    <w:rsid w:val="00787EC0"/>
    <w:rsid w:val="00791234"/>
    <w:rsid w:val="007A0276"/>
    <w:rsid w:val="007A1F89"/>
    <w:rsid w:val="007A3A2B"/>
    <w:rsid w:val="007A3B92"/>
    <w:rsid w:val="007A483C"/>
    <w:rsid w:val="007A5C99"/>
    <w:rsid w:val="007A6FFB"/>
    <w:rsid w:val="007B2E14"/>
    <w:rsid w:val="007B4D5C"/>
    <w:rsid w:val="007B7CE6"/>
    <w:rsid w:val="007C0772"/>
    <w:rsid w:val="007C1130"/>
    <w:rsid w:val="007C4162"/>
    <w:rsid w:val="007C4175"/>
    <w:rsid w:val="007D08E7"/>
    <w:rsid w:val="007D1FC6"/>
    <w:rsid w:val="007E032E"/>
    <w:rsid w:val="007E65B2"/>
    <w:rsid w:val="007F3302"/>
    <w:rsid w:val="00800473"/>
    <w:rsid w:val="008020B9"/>
    <w:rsid w:val="00802DA9"/>
    <w:rsid w:val="00805A76"/>
    <w:rsid w:val="0080753E"/>
    <w:rsid w:val="00807803"/>
    <w:rsid w:val="008128B4"/>
    <w:rsid w:val="00817001"/>
    <w:rsid w:val="00817B3F"/>
    <w:rsid w:val="00817C66"/>
    <w:rsid w:val="00821143"/>
    <w:rsid w:val="00823898"/>
    <w:rsid w:val="00824ED1"/>
    <w:rsid w:val="00830B29"/>
    <w:rsid w:val="00831A5C"/>
    <w:rsid w:val="00831E2C"/>
    <w:rsid w:val="00831F79"/>
    <w:rsid w:val="00840238"/>
    <w:rsid w:val="00840580"/>
    <w:rsid w:val="00853BBD"/>
    <w:rsid w:val="00854067"/>
    <w:rsid w:val="00855A20"/>
    <w:rsid w:val="00862AC2"/>
    <w:rsid w:val="00862DD3"/>
    <w:rsid w:val="008707E8"/>
    <w:rsid w:val="00873DB1"/>
    <w:rsid w:val="00875C66"/>
    <w:rsid w:val="00882170"/>
    <w:rsid w:val="00894A5B"/>
    <w:rsid w:val="00896355"/>
    <w:rsid w:val="008A297B"/>
    <w:rsid w:val="008A7120"/>
    <w:rsid w:val="008B3107"/>
    <w:rsid w:val="008B3A01"/>
    <w:rsid w:val="008B41D6"/>
    <w:rsid w:val="008B6537"/>
    <w:rsid w:val="008B7A4B"/>
    <w:rsid w:val="008C60A0"/>
    <w:rsid w:val="008C7469"/>
    <w:rsid w:val="008D1C18"/>
    <w:rsid w:val="008D7D91"/>
    <w:rsid w:val="008E02A0"/>
    <w:rsid w:val="008E0932"/>
    <w:rsid w:val="008E1953"/>
    <w:rsid w:val="008E72E9"/>
    <w:rsid w:val="008E748C"/>
    <w:rsid w:val="008E79BC"/>
    <w:rsid w:val="008F3F6F"/>
    <w:rsid w:val="008F53FB"/>
    <w:rsid w:val="008F6553"/>
    <w:rsid w:val="008F7E09"/>
    <w:rsid w:val="0090181B"/>
    <w:rsid w:val="0090362F"/>
    <w:rsid w:val="00904162"/>
    <w:rsid w:val="00904933"/>
    <w:rsid w:val="00911A7D"/>
    <w:rsid w:val="00915654"/>
    <w:rsid w:val="00916D6E"/>
    <w:rsid w:val="009301E1"/>
    <w:rsid w:val="00930BCD"/>
    <w:rsid w:val="00934FDD"/>
    <w:rsid w:val="0093770F"/>
    <w:rsid w:val="0094309D"/>
    <w:rsid w:val="0094463F"/>
    <w:rsid w:val="0094484C"/>
    <w:rsid w:val="00946BBB"/>
    <w:rsid w:val="00947A48"/>
    <w:rsid w:val="00954E71"/>
    <w:rsid w:val="009569D0"/>
    <w:rsid w:val="009569F9"/>
    <w:rsid w:val="009626F8"/>
    <w:rsid w:val="00963878"/>
    <w:rsid w:val="00964922"/>
    <w:rsid w:val="00964EF2"/>
    <w:rsid w:val="00967812"/>
    <w:rsid w:val="00967BE0"/>
    <w:rsid w:val="0097063F"/>
    <w:rsid w:val="00970D3D"/>
    <w:rsid w:val="00975516"/>
    <w:rsid w:val="0097715B"/>
    <w:rsid w:val="00983CE3"/>
    <w:rsid w:val="00986FD4"/>
    <w:rsid w:val="009923A9"/>
    <w:rsid w:val="009A3A64"/>
    <w:rsid w:val="009B7053"/>
    <w:rsid w:val="009B7198"/>
    <w:rsid w:val="009C12D6"/>
    <w:rsid w:val="009C64DF"/>
    <w:rsid w:val="009D5CBD"/>
    <w:rsid w:val="009D619B"/>
    <w:rsid w:val="009E19FE"/>
    <w:rsid w:val="009E31D6"/>
    <w:rsid w:val="009E43A7"/>
    <w:rsid w:val="009F1359"/>
    <w:rsid w:val="009F167E"/>
    <w:rsid w:val="009F5763"/>
    <w:rsid w:val="009F71FF"/>
    <w:rsid w:val="00A0397C"/>
    <w:rsid w:val="00A10C45"/>
    <w:rsid w:val="00A1523A"/>
    <w:rsid w:val="00A225D7"/>
    <w:rsid w:val="00A22F41"/>
    <w:rsid w:val="00A2313A"/>
    <w:rsid w:val="00A261A8"/>
    <w:rsid w:val="00A26C9E"/>
    <w:rsid w:val="00A30676"/>
    <w:rsid w:val="00A34FC1"/>
    <w:rsid w:val="00A360CC"/>
    <w:rsid w:val="00A36289"/>
    <w:rsid w:val="00A42DCB"/>
    <w:rsid w:val="00A51833"/>
    <w:rsid w:val="00A60068"/>
    <w:rsid w:val="00A625D8"/>
    <w:rsid w:val="00A645D4"/>
    <w:rsid w:val="00A65A87"/>
    <w:rsid w:val="00A70E93"/>
    <w:rsid w:val="00A71653"/>
    <w:rsid w:val="00A71D4E"/>
    <w:rsid w:val="00A751CD"/>
    <w:rsid w:val="00A75213"/>
    <w:rsid w:val="00A76C2E"/>
    <w:rsid w:val="00A825E7"/>
    <w:rsid w:val="00A84B01"/>
    <w:rsid w:val="00A91111"/>
    <w:rsid w:val="00A97A34"/>
    <w:rsid w:val="00AA315D"/>
    <w:rsid w:val="00AA5798"/>
    <w:rsid w:val="00AA57B3"/>
    <w:rsid w:val="00AB35DC"/>
    <w:rsid w:val="00AC0760"/>
    <w:rsid w:val="00AC448B"/>
    <w:rsid w:val="00AC52E4"/>
    <w:rsid w:val="00AC6644"/>
    <w:rsid w:val="00AC6D6D"/>
    <w:rsid w:val="00AD0C86"/>
    <w:rsid w:val="00AD15AF"/>
    <w:rsid w:val="00AD2D42"/>
    <w:rsid w:val="00AD318D"/>
    <w:rsid w:val="00AD32B6"/>
    <w:rsid w:val="00AE15AD"/>
    <w:rsid w:val="00AE4A6A"/>
    <w:rsid w:val="00AE702E"/>
    <w:rsid w:val="00AF5EBE"/>
    <w:rsid w:val="00B0553D"/>
    <w:rsid w:val="00B05A24"/>
    <w:rsid w:val="00B07720"/>
    <w:rsid w:val="00B107E0"/>
    <w:rsid w:val="00B155C4"/>
    <w:rsid w:val="00B3293E"/>
    <w:rsid w:val="00B33304"/>
    <w:rsid w:val="00B366D2"/>
    <w:rsid w:val="00B37D03"/>
    <w:rsid w:val="00B420B5"/>
    <w:rsid w:val="00B4641B"/>
    <w:rsid w:val="00B5015A"/>
    <w:rsid w:val="00B5033F"/>
    <w:rsid w:val="00B50774"/>
    <w:rsid w:val="00B57DAD"/>
    <w:rsid w:val="00B619C5"/>
    <w:rsid w:val="00B62E2D"/>
    <w:rsid w:val="00B65E78"/>
    <w:rsid w:val="00B70896"/>
    <w:rsid w:val="00B72FE8"/>
    <w:rsid w:val="00B7498F"/>
    <w:rsid w:val="00B805D8"/>
    <w:rsid w:val="00B80ED1"/>
    <w:rsid w:val="00B845D1"/>
    <w:rsid w:val="00B855A4"/>
    <w:rsid w:val="00B868C5"/>
    <w:rsid w:val="00B901F4"/>
    <w:rsid w:val="00B94E1B"/>
    <w:rsid w:val="00B954B5"/>
    <w:rsid w:val="00B96918"/>
    <w:rsid w:val="00B97D8E"/>
    <w:rsid w:val="00B97E23"/>
    <w:rsid w:val="00BA1EF7"/>
    <w:rsid w:val="00BA5833"/>
    <w:rsid w:val="00BA5D8F"/>
    <w:rsid w:val="00BB1AD4"/>
    <w:rsid w:val="00BB3C08"/>
    <w:rsid w:val="00BB55B2"/>
    <w:rsid w:val="00BC2683"/>
    <w:rsid w:val="00BC2B52"/>
    <w:rsid w:val="00BC4049"/>
    <w:rsid w:val="00BC48F1"/>
    <w:rsid w:val="00BC50C4"/>
    <w:rsid w:val="00BC66E3"/>
    <w:rsid w:val="00BD734A"/>
    <w:rsid w:val="00BE1BB4"/>
    <w:rsid w:val="00BE7387"/>
    <w:rsid w:val="00BE753D"/>
    <w:rsid w:val="00BE7D07"/>
    <w:rsid w:val="00BE7DD3"/>
    <w:rsid w:val="00BF1177"/>
    <w:rsid w:val="00BF252E"/>
    <w:rsid w:val="00C02E0F"/>
    <w:rsid w:val="00C04BF9"/>
    <w:rsid w:val="00C161AD"/>
    <w:rsid w:val="00C17FB0"/>
    <w:rsid w:val="00C20CC4"/>
    <w:rsid w:val="00C20EB5"/>
    <w:rsid w:val="00C215E8"/>
    <w:rsid w:val="00C218C5"/>
    <w:rsid w:val="00C23340"/>
    <w:rsid w:val="00C23950"/>
    <w:rsid w:val="00C239DF"/>
    <w:rsid w:val="00C26138"/>
    <w:rsid w:val="00C27EDF"/>
    <w:rsid w:val="00C27F36"/>
    <w:rsid w:val="00C31745"/>
    <w:rsid w:val="00C34250"/>
    <w:rsid w:val="00C34F36"/>
    <w:rsid w:val="00C35D38"/>
    <w:rsid w:val="00C40439"/>
    <w:rsid w:val="00C512C5"/>
    <w:rsid w:val="00C6137F"/>
    <w:rsid w:val="00C63D5C"/>
    <w:rsid w:val="00C665C3"/>
    <w:rsid w:val="00C67B18"/>
    <w:rsid w:val="00C70FAD"/>
    <w:rsid w:val="00C72AC3"/>
    <w:rsid w:val="00C73045"/>
    <w:rsid w:val="00C80359"/>
    <w:rsid w:val="00C87933"/>
    <w:rsid w:val="00C90F44"/>
    <w:rsid w:val="00C965D4"/>
    <w:rsid w:val="00CA3D68"/>
    <w:rsid w:val="00CB606F"/>
    <w:rsid w:val="00CB62F7"/>
    <w:rsid w:val="00CB6917"/>
    <w:rsid w:val="00CC2B59"/>
    <w:rsid w:val="00CC3373"/>
    <w:rsid w:val="00CC5484"/>
    <w:rsid w:val="00CD0768"/>
    <w:rsid w:val="00CD4C61"/>
    <w:rsid w:val="00CE2032"/>
    <w:rsid w:val="00CE4720"/>
    <w:rsid w:val="00CE4C4D"/>
    <w:rsid w:val="00CE7D3F"/>
    <w:rsid w:val="00D03F30"/>
    <w:rsid w:val="00D03FBC"/>
    <w:rsid w:val="00D07FDB"/>
    <w:rsid w:val="00D1133C"/>
    <w:rsid w:val="00D12770"/>
    <w:rsid w:val="00D14B30"/>
    <w:rsid w:val="00D15BFF"/>
    <w:rsid w:val="00D17228"/>
    <w:rsid w:val="00D174CD"/>
    <w:rsid w:val="00D271D9"/>
    <w:rsid w:val="00D306B1"/>
    <w:rsid w:val="00D449A9"/>
    <w:rsid w:val="00D44B1F"/>
    <w:rsid w:val="00D46B3D"/>
    <w:rsid w:val="00D507BB"/>
    <w:rsid w:val="00D54126"/>
    <w:rsid w:val="00D57A86"/>
    <w:rsid w:val="00D57DA3"/>
    <w:rsid w:val="00D60E35"/>
    <w:rsid w:val="00D62E16"/>
    <w:rsid w:val="00D705C8"/>
    <w:rsid w:val="00D70B93"/>
    <w:rsid w:val="00D71155"/>
    <w:rsid w:val="00D718C2"/>
    <w:rsid w:val="00D72DF0"/>
    <w:rsid w:val="00D7477D"/>
    <w:rsid w:val="00D7732A"/>
    <w:rsid w:val="00D80D88"/>
    <w:rsid w:val="00D82643"/>
    <w:rsid w:val="00D833A9"/>
    <w:rsid w:val="00D84025"/>
    <w:rsid w:val="00D84B1E"/>
    <w:rsid w:val="00D8520B"/>
    <w:rsid w:val="00D85F89"/>
    <w:rsid w:val="00D86623"/>
    <w:rsid w:val="00D9473D"/>
    <w:rsid w:val="00DA178D"/>
    <w:rsid w:val="00DA20D8"/>
    <w:rsid w:val="00DA2B74"/>
    <w:rsid w:val="00DA38C1"/>
    <w:rsid w:val="00DA525B"/>
    <w:rsid w:val="00DA5C83"/>
    <w:rsid w:val="00DC0A6B"/>
    <w:rsid w:val="00DC414F"/>
    <w:rsid w:val="00DC417C"/>
    <w:rsid w:val="00DC65B4"/>
    <w:rsid w:val="00DC7E76"/>
    <w:rsid w:val="00DD1244"/>
    <w:rsid w:val="00DD1BD1"/>
    <w:rsid w:val="00DD5D79"/>
    <w:rsid w:val="00DD6529"/>
    <w:rsid w:val="00E0091A"/>
    <w:rsid w:val="00E0092C"/>
    <w:rsid w:val="00E01F97"/>
    <w:rsid w:val="00E03EDD"/>
    <w:rsid w:val="00E1516B"/>
    <w:rsid w:val="00E15484"/>
    <w:rsid w:val="00E22E41"/>
    <w:rsid w:val="00E26326"/>
    <w:rsid w:val="00E27913"/>
    <w:rsid w:val="00E2795A"/>
    <w:rsid w:val="00E30539"/>
    <w:rsid w:val="00E31C74"/>
    <w:rsid w:val="00E355ED"/>
    <w:rsid w:val="00E457F4"/>
    <w:rsid w:val="00E50499"/>
    <w:rsid w:val="00E50AD0"/>
    <w:rsid w:val="00E51D2C"/>
    <w:rsid w:val="00E57A4D"/>
    <w:rsid w:val="00E617C2"/>
    <w:rsid w:val="00E63E80"/>
    <w:rsid w:val="00E6448B"/>
    <w:rsid w:val="00E66F3F"/>
    <w:rsid w:val="00E674FA"/>
    <w:rsid w:val="00E700CF"/>
    <w:rsid w:val="00E7072C"/>
    <w:rsid w:val="00E7110C"/>
    <w:rsid w:val="00E73BB5"/>
    <w:rsid w:val="00E756DE"/>
    <w:rsid w:val="00E80D93"/>
    <w:rsid w:val="00E829BE"/>
    <w:rsid w:val="00E90089"/>
    <w:rsid w:val="00E9262B"/>
    <w:rsid w:val="00E93B82"/>
    <w:rsid w:val="00E93FAF"/>
    <w:rsid w:val="00EA45CD"/>
    <w:rsid w:val="00EA504D"/>
    <w:rsid w:val="00EA5839"/>
    <w:rsid w:val="00EA6E5B"/>
    <w:rsid w:val="00EA72BD"/>
    <w:rsid w:val="00EC6CA7"/>
    <w:rsid w:val="00ED015B"/>
    <w:rsid w:val="00ED0586"/>
    <w:rsid w:val="00ED2625"/>
    <w:rsid w:val="00ED265F"/>
    <w:rsid w:val="00ED27F9"/>
    <w:rsid w:val="00ED49A1"/>
    <w:rsid w:val="00ED6E18"/>
    <w:rsid w:val="00ED73CE"/>
    <w:rsid w:val="00EE314A"/>
    <w:rsid w:val="00EE40DD"/>
    <w:rsid w:val="00EF0DDD"/>
    <w:rsid w:val="00EF4338"/>
    <w:rsid w:val="00EF4975"/>
    <w:rsid w:val="00EF5775"/>
    <w:rsid w:val="00F044C1"/>
    <w:rsid w:val="00F12027"/>
    <w:rsid w:val="00F169B0"/>
    <w:rsid w:val="00F1773E"/>
    <w:rsid w:val="00F23632"/>
    <w:rsid w:val="00F248D5"/>
    <w:rsid w:val="00F26CDA"/>
    <w:rsid w:val="00F31F31"/>
    <w:rsid w:val="00F40083"/>
    <w:rsid w:val="00F40857"/>
    <w:rsid w:val="00F4191A"/>
    <w:rsid w:val="00F4420D"/>
    <w:rsid w:val="00F47930"/>
    <w:rsid w:val="00F47BB9"/>
    <w:rsid w:val="00F47D2C"/>
    <w:rsid w:val="00F50C53"/>
    <w:rsid w:val="00F51424"/>
    <w:rsid w:val="00F524ED"/>
    <w:rsid w:val="00F5774B"/>
    <w:rsid w:val="00F600ED"/>
    <w:rsid w:val="00F61473"/>
    <w:rsid w:val="00F61D2C"/>
    <w:rsid w:val="00F61E75"/>
    <w:rsid w:val="00F6456A"/>
    <w:rsid w:val="00F6647A"/>
    <w:rsid w:val="00F70A56"/>
    <w:rsid w:val="00F72A8A"/>
    <w:rsid w:val="00F74315"/>
    <w:rsid w:val="00F74A82"/>
    <w:rsid w:val="00F84434"/>
    <w:rsid w:val="00F85CED"/>
    <w:rsid w:val="00F92765"/>
    <w:rsid w:val="00F93E2C"/>
    <w:rsid w:val="00FA59E1"/>
    <w:rsid w:val="00FB3003"/>
    <w:rsid w:val="00FC02CF"/>
    <w:rsid w:val="00FC6963"/>
    <w:rsid w:val="00FD41EC"/>
    <w:rsid w:val="00FD551F"/>
    <w:rsid w:val="00FE0C6C"/>
    <w:rsid w:val="00FE215F"/>
    <w:rsid w:val="00FF0769"/>
    <w:rsid w:val="00FF0989"/>
    <w:rsid w:val="00FF17E8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3B2552"/>
  <w15:docId w15:val="{30F0AE23-2D22-4527-95C2-E60059D0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8B"/>
  </w:style>
  <w:style w:type="paragraph" w:styleId="Heading1">
    <w:name w:val="heading 1"/>
    <w:basedOn w:val="Normal"/>
    <w:next w:val="Normal"/>
    <w:link w:val="Heading1Char"/>
    <w:uiPriority w:val="9"/>
    <w:qFormat/>
    <w:rsid w:val="00E6448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48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48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4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4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4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4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4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48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6448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31C74"/>
  </w:style>
  <w:style w:type="paragraph" w:styleId="BalloonText">
    <w:name w:val="Balloon Text"/>
    <w:basedOn w:val="Normal"/>
    <w:link w:val="BalloonTextChar"/>
    <w:uiPriority w:val="99"/>
    <w:semiHidden/>
    <w:unhideWhenUsed/>
    <w:rsid w:val="00E3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C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A2B"/>
  </w:style>
  <w:style w:type="paragraph" w:styleId="Footer">
    <w:name w:val="footer"/>
    <w:basedOn w:val="Normal"/>
    <w:link w:val="FooterChar"/>
    <w:uiPriority w:val="99"/>
    <w:unhideWhenUsed/>
    <w:rsid w:val="007A3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A2B"/>
  </w:style>
  <w:style w:type="paragraph" w:styleId="ListParagraph">
    <w:name w:val="List Paragraph"/>
    <w:basedOn w:val="Normal"/>
    <w:uiPriority w:val="34"/>
    <w:qFormat/>
    <w:rsid w:val="009F71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7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2BD"/>
    <w:rPr>
      <w:b/>
      <w:bCs/>
      <w:sz w:val="20"/>
      <w:szCs w:val="20"/>
    </w:rPr>
  </w:style>
  <w:style w:type="paragraph" w:customStyle="1" w:styleId="Default">
    <w:name w:val="Default"/>
    <w:rsid w:val="00BB55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6448B"/>
    <w:rPr>
      <w:i/>
      <w:iCs/>
      <w:color w:val="000000" w:themeColor="text1"/>
    </w:rPr>
  </w:style>
  <w:style w:type="character" w:customStyle="1" w:styleId="st1">
    <w:name w:val="st1"/>
    <w:basedOn w:val="DefaultParagraphFont"/>
    <w:rsid w:val="00AC6D6D"/>
  </w:style>
  <w:style w:type="table" w:styleId="TableGrid">
    <w:name w:val="Table Grid"/>
    <w:basedOn w:val="TableNormal"/>
    <w:uiPriority w:val="59"/>
    <w:rsid w:val="007C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6448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652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6448B"/>
    <w:rPr>
      <w:b/>
      <w:bCs/>
    </w:rPr>
  </w:style>
  <w:style w:type="paragraph" w:styleId="Revision">
    <w:name w:val="Revision"/>
    <w:hidden/>
    <w:uiPriority w:val="99"/>
    <w:semiHidden/>
    <w:rsid w:val="006156C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6448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E6448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6448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48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48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48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48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48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48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48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48B"/>
    <w:rPr>
      <w:b/>
      <w:bCs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48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48B"/>
    <w:rPr>
      <w:color w:val="1F497D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48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6448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48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48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448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448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6448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6448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6448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448B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C6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389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0242">
              <w:marLeft w:val="0"/>
              <w:marRight w:val="0"/>
              <w:marTop w:val="0"/>
              <w:marBottom w:val="0"/>
              <w:divBdr>
                <w:top w:val="single" w:sz="4" w:space="6" w:color="223085"/>
                <w:left w:val="single" w:sz="4" w:space="6" w:color="223085"/>
                <w:bottom w:val="single" w:sz="4" w:space="6" w:color="223085"/>
                <w:right w:val="single" w:sz="4" w:space="6" w:color="223085"/>
              </w:divBdr>
              <w:divsChild>
                <w:div w:id="17559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86663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1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5107">
              <w:marLeft w:val="0"/>
              <w:marRight w:val="0"/>
              <w:marTop w:val="0"/>
              <w:marBottom w:val="0"/>
              <w:divBdr>
                <w:top w:val="single" w:sz="4" w:space="6" w:color="223085"/>
                <w:left w:val="single" w:sz="4" w:space="6" w:color="223085"/>
                <w:bottom w:val="single" w:sz="4" w:space="6" w:color="223085"/>
                <w:right w:val="single" w:sz="4" w:space="6" w:color="223085"/>
              </w:divBdr>
              <w:divsChild>
                <w:div w:id="17888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2202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83">
              <w:marLeft w:val="0"/>
              <w:marRight w:val="0"/>
              <w:marTop w:val="0"/>
              <w:marBottom w:val="0"/>
              <w:divBdr>
                <w:top w:val="single" w:sz="4" w:space="6" w:color="223085"/>
                <w:left w:val="single" w:sz="4" w:space="6" w:color="223085"/>
                <w:bottom w:val="single" w:sz="4" w:space="6" w:color="223085"/>
                <w:right w:val="single" w:sz="4" w:space="6" w:color="223085"/>
              </w:divBdr>
              <w:divsChild>
                <w:div w:id="2227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4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ED16B-976E-49C0-A401-98E2B948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EEOC – Office of Inspector General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LKJENNI</dc:creator>
  <cp:lastModifiedBy>LARKIN JENNINGS</cp:lastModifiedBy>
  <cp:revision>2</cp:revision>
  <cp:lastPrinted>2017-05-01T19:58:00Z</cp:lastPrinted>
  <dcterms:created xsi:type="dcterms:W3CDTF">2025-01-28T15:05:00Z</dcterms:created>
  <dcterms:modified xsi:type="dcterms:W3CDTF">2025-01-28T15:05:00Z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c01621f8d8dfbb226cf29e4a61c7a91dfd0c01378e692169eaf2e7ce80e3a165</vt:lpwstr>
  </property>
</Properties>
</file>